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22" w:rsidRDefault="00ED6522">
      <w:pPr>
        <w:pStyle w:val="a6"/>
        <w:jc w:val="right"/>
        <w:rPr>
          <w:i/>
          <w:sz w:val="28"/>
          <w:szCs w:val="28"/>
        </w:rPr>
      </w:pPr>
      <w:r>
        <w:rPr>
          <w:i/>
          <w:sz w:val="28"/>
          <w:szCs w:val="28"/>
        </w:rPr>
        <w:t>_____________________________________________ООО «Промэнергосеть»</w:t>
      </w:r>
    </w:p>
    <w:p w:rsidR="00ED6522" w:rsidRDefault="00ED6522">
      <w:pPr>
        <w:pStyle w:val="a6"/>
        <w:jc w:val="both"/>
        <w:rPr>
          <w:i/>
          <w:sz w:val="23"/>
          <w:szCs w:val="24"/>
          <w:u w:val="single"/>
        </w:rPr>
      </w:pPr>
    </w:p>
    <w:p w:rsidR="00ED6522" w:rsidRDefault="00ED6522">
      <w:pPr>
        <w:pStyle w:val="a6"/>
        <w:rPr>
          <w:iCs/>
          <w:sz w:val="23"/>
          <w:szCs w:val="24"/>
        </w:rPr>
      </w:pPr>
      <w:r>
        <w:rPr>
          <w:iCs/>
          <w:sz w:val="23"/>
          <w:szCs w:val="24"/>
        </w:rPr>
        <w:t>ДОГОВОР № 02/12</w:t>
      </w:r>
    </w:p>
    <w:p w:rsidR="00ED6522" w:rsidRDefault="00ED6522">
      <w:pPr>
        <w:pStyle w:val="a6"/>
        <w:tabs>
          <w:tab w:val="left" w:pos="6620"/>
        </w:tabs>
        <w:rPr>
          <w:iCs/>
          <w:sz w:val="23"/>
          <w:szCs w:val="24"/>
        </w:rPr>
      </w:pPr>
      <w:r>
        <w:rPr>
          <w:iCs/>
          <w:sz w:val="23"/>
          <w:szCs w:val="24"/>
        </w:rPr>
        <w:t>НА СНАБЖЕНИЕ ТЕПЛОВОЙ ЭНЕРГИЕЙ.</w:t>
      </w:r>
    </w:p>
    <w:p w:rsidR="00ED6522" w:rsidRDefault="00ED6522">
      <w:pPr>
        <w:jc w:val="both"/>
        <w:rPr>
          <w:b/>
          <w:i/>
          <w:sz w:val="23"/>
          <w:szCs w:val="24"/>
        </w:rPr>
      </w:pPr>
    </w:p>
    <w:p w:rsidR="00ED6522" w:rsidRDefault="00ED6522">
      <w:pPr>
        <w:jc w:val="both"/>
        <w:rPr>
          <w:bCs/>
          <w:i/>
          <w:sz w:val="23"/>
          <w:szCs w:val="24"/>
        </w:rPr>
      </w:pPr>
      <w:r>
        <w:rPr>
          <w:bCs/>
          <w:i/>
          <w:sz w:val="23"/>
          <w:szCs w:val="24"/>
        </w:rPr>
        <w:t xml:space="preserve">г. Новоуральск                                                          </w:t>
      </w:r>
      <w:r>
        <w:rPr>
          <w:bCs/>
          <w:color w:val="FF00FF"/>
          <w:sz w:val="23"/>
          <w:szCs w:val="24"/>
        </w:rPr>
        <w:t xml:space="preserve"> </w:t>
      </w:r>
      <w:r>
        <w:rPr>
          <w:bCs/>
          <w:i/>
          <w:color w:val="FF00FF"/>
          <w:sz w:val="23"/>
          <w:szCs w:val="24"/>
        </w:rPr>
        <w:t xml:space="preserve">                                        </w:t>
      </w:r>
      <w:r>
        <w:rPr>
          <w:bCs/>
          <w:i/>
          <w:sz w:val="23"/>
          <w:szCs w:val="24"/>
        </w:rPr>
        <w:t>“01” января 2012г.</w:t>
      </w:r>
    </w:p>
    <w:p w:rsidR="00ED6522" w:rsidRDefault="00ED6522">
      <w:pPr>
        <w:jc w:val="both"/>
        <w:rPr>
          <w:bCs/>
          <w:i/>
          <w:sz w:val="23"/>
          <w:szCs w:val="24"/>
        </w:rPr>
      </w:pPr>
    </w:p>
    <w:p w:rsidR="00ED6522" w:rsidRDefault="00ED6522">
      <w:pPr>
        <w:ind w:firstLine="885"/>
        <w:jc w:val="both"/>
        <w:rPr>
          <w:sz w:val="23"/>
          <w:szCs w:val="24"/>
        </w:rPr>
      </w:pPr>
      <w:r>
        <w:rPr>
          <w:sz w:val="23"/>
          <w:szCs w:val="24"/>
        </w:rPr>
        <w:t xml:space="preserve">Общество с ограниченной ответственностью  «Промэнергосеть», именуемое в дальнейшем «Энергоснабжающая организация», в лице генерального директора Гигина Александра Михайловича, действующего на основании Устава, с одной стороны, </w:t>
      </w:r>
    </w:p>
    <w:p w:rsidR="00ED6522" w:rsidRDefault="00ED6522">
      <w:pPr>
        <w:ind w:firstLine="885"/>
        <w:jc w:val="both"/>
        <w:rPr>
          <w:sz w:val="23"/>
          <w:szCs w:val="24"/>
        </w:rPr>
      </w:pPr>
      <w:proofErr w:type="gramStart"/>
      <w:r>
        <w:rPr>
          <w:sz w:val="23"/>
          <w:szCs w:val="24"/>
        </w:rPr>
        <w:t xml:space="preserve">и </w:t>
      </w:r>
      <w:r w:rsidR="006A4AE9">
        <w:rPr>
          <w:sz w:val="23"/>
          <w:szCs w:val="24"/>
        </w:rPr>
        <w:t>ХХХХХХХХХХХХХ</w:t>
      </w:r>
      <w:r>
        <w:rPr>
          <w:sz w:val="23"/>
          <w:szCs w:val="24"/>
        </w:rPr>
        <w:t xml:space="preserve">» именуемый в дальнейшем «Абонент», в лице директора </w:t>
      </w:r>
      <w:r w:rsidR="006A4AE9">
        <w:rPr>
          <w:sz w:val="23"/>
          <w:szCs w:val="24"/>
        </w:rPr>
        <w:t>Ф.И.О.</w:t>
      </w:r>
      <w:r>
        <w:rPr>
          <w:sz w:val="23"/>
          <w:szCs w:val="24"/>
        </w:rPr>
        <w:t>, действующий на основании Устава, с другой стороны, заключили настоящий договор об отпуске и потреблении тепловой энергии для нужд отопления и вентиляции; химически очищенной воды (ХОВ) и тепловой энергии, заключенной в ней, для нужд горячего водоснабжения и восполнения потерь в тепловых сетях.</w:t>
      </w:r>
      <w:proofErr w:type="gramEnd"/>
    </w:p>
    <w:p w:rsidR="00ED6522" w:rsidRDefault="00ED6522">
      <w:pPr>
        <w:ind w:firstLine="885"/>
        <w:jc w:val="both"/>
        <w:rPr>
          <w:sz w:val="23"/>
          <w:szCs w:val="24"/>
        </w:rPr>
      </w:pPr>
    </w:p>
    <w:p w:rsidR="00ED6522" w:rsidRDefault="00ED6522">
      <w:pPr>
        <w:ind w:firstLine="885"/>
        <w:jc w:val="center"/>
        <w:rPr>
          <w:b/>
          <w:bCs/>
          <w:sz w:val="23"/>
          <w:szCs w:val="24"/>
        </w:rPr>
      </w:pPr>
      <w:r>
        <w:rPr>
          <w:b/>
          <w:bCs/>
          <w:sz w:val="23"/>
          <w:szCs w:val="24"/>
        </w:rPr>
        <w:t>1. ПРЕДМЕТ ДОГОВОРА.</w:t>
      </w:r>
    </w:p>
    <w:p w:rsidR="00ED6522" w:rsidRDefault="00ED6522">
      <w:pPr>
        <w:numPr>
          <w:ilvl w:val="1"/>
          <w:numId w:val="2"/>
        </w:numPr>
        <w:ind w:left="0" w:firstLine="885"/>
        <w:jc w:val="both"/>
        <w:rPr>
          <w:sz w:val="23"/>
          <w:szCs w:val="24"/>
        </w:rPr>
      </w:pPr>
      <w:r>
        <w:rPr>
          <w:sz w:val="23"/>
          <w:szCs w:val="24"/>
        </w:rPr>
        <w:t>Энергоснабжающая организация (ЭСО) обязуется подавать Абоненту через присоединенную сеть тепловую энергию, а Абонент обязуется полностью оплачивать принятую тепловую энергию и химически очищенную воду (ХОВ) ориен</w:t>
      </w:r>
      <w:r w:rsidR="001A590E">
        <w:rPr>
          <w:sz w:val="23"/>
          <w:szCs w:val="24"/>
        </w:rPr>
        <w:t>тировочно в количестве: ХОВ — 45м3 и  тепловая энергия 221</w:t>
      </w:r>
      <w:r>
        <w:rPr>
          <w:sz w:val="23"/>
          <w:szCs w:val="24"/>
        </w:rPr>
        <w:t xml:space="preserve"> Гкал/год с максимумом тепловой нагрузки 0,</w:t>
      </w:r>
      <w:r w:rsidR="001A590E">
        <w:rPr>
          <w:sz w:val="23"/>
          <w:szCs w:val="24"/>
        </w:rPr>
        <w:t>08</w:t>
      </w:r>
      <w:r>
        <w:rPr>
          <w:sz w:val="23"/>
          <w:szCs w:val="24"/>
        </w:rPr>
        <w:t xml:space="preserve"> Гкал/час из них:</w:t>
      </w:r>
    </w:p>
    <w:p w:rsidR="00ED6522" w:rsidRDefault="00ED6522">
      <w:pPr>
        <w:ind w:left="870"/>
        <w:jc w:val="both"/>
        <w:rPr>
          <w:sz w:val="23"/>
          <w:szCs w:val="24"/>
        </w:rPr>
      </w:pPr>
      <w:r>
        <w:rPr>
          <w:sz w:val="23"/>
          <w:szCs w:val="24"/>
        </w:rPr>
        <w:t xml:space="preserve">а) на отопление      </w:t>
      </w:r>
      <w:r w:rsidR="001A590E">
        <w:rPr>
          <w:sz w:val="23"/>
          <w:szCs w:val="24"/>
        </w:rPr>
        <w:t xml:space="preserve">                  - 0,08</w:t>
      </w:r>
      <w:r>
        <w:rPr>
          <w:sz w:val="23"/>
          <w:szCs w:val="24"/>
        </w:rPr>
        <w:t xml:space="preserve"> Гкал/час</w:t>
      </w:r>
    </w:p>
    <w:p w:rsidR="00ED6522" w:rsidRDefault="00ED6522">
      <w:pPr>
        <w:ind w:left="870"/>
        <w:jc w:val="both"/>
        <w:rPr>
          <w:sz w:val="23"/>
          <w:szCs w:val="24"/>
        </w:rPr>
      </w:pPr>
      <w:r>
        <w:rPr>
          <w:sz w:val="23"/>
          <w:szCs w:val="24"/>
        </w:rPr>
        <w:t>б) на вентиляцию                     - 0,0 Гкал/час</w:t>
      </w:r>
    </w:p>
    <w:p w:rsidR="00ED6522" w:rsidRDefault="00ED6522">
      <w:pPr>
        <w:ind w:left="870"/>
        <w:jc w:val="both"/>
        <w:rPr>
          <w:sz w:val="23"/>
          <w:szCs w:val="24"/>
        </w:rPr>
      </w:pPr>
      <w:r>
        <w:rPr>
          <w:sz w:val="23"/>
          <w:szCs w:val="24"/>
        </w:rPr>
        <w:t>в) на горячее водоснабжение —  0,0 Гкал/час</w:t>
      </w:r>
    </w:p>
    <w:p w:rsidR="00ED6522" w:rsidRDefault="00ED6522">
      <w:pPr>
        <w:ind w:firstLine="855"/>
        <w:jc w:val="both"/>
        <w:rPr>
          <w:sz w:val="23"/>
          <w:szCs w:val="24"/>
        </w:rPr>
      </w:pPr>
      <w:r>
        <w:rPr>
          <w:sz w:val="23"/>
          <w:szCs w:val="24"/>
        </w:rPr>
        <w:t>на основании приложения № 3, а также соблюдать предусмотренный договором режим ее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энергии.</w:t>
      </w:r>
    </w:p>
    <w:p w:rsidR="00ED6522" w:rsidRDefault="00ED6522">
      <w:pPr>
        <w:ind w:left="825" w:firstLine="30"/>
        <w:jc w:val="both"/>
        <w:rPr>
          <w:sz w:val="23"/>
          <w:szCs w:val="24"/>
        </w:rPr>
      </w:pPr>
      <w:r>
        <w:rPr>
          <w:sz w:val="23"/>
          <w:szCs w:val="24"/>
        </w:rPr>
        <w:t>Начало отопительного сезона — 15 сентября т.г.; окончание — 15 мая т.г.</w:t>
      </w:r>
    </w:p>
    <w:p w:rsidR="00ED6522" w:rsidRDefault="00ED6522">
      <w:pPr>
        <w:numPr>
          <w:ilvl w:val="1"/>
          <w:numId w:val="2"/>
        </w:numPr>
        <w:ind w:left="15" w:firstLine="855"/>
        <w:jc w:val="both"/>
        <w:rPr>
          <w:sz w:val="23"/>
          <w:szCs w:val="24"/>
        </w:rPr>
      </w:pPr>
      <w:r>
        <w:rPr>
          <w:sz w:val="23"/>
          <w:szCs w:val="24"/>
        </w:rPr>
        <w:t>Границы балансовой принадлежности и эксплуатационной ответственности определены приложением 1, являющимся неотъемлемой частью договора.</w:t>
      </w:r>
    </w:p>
    <w:p w:rsidR="00ED6522" w:rsidRDefault="00ED6522">
      <w:pPr>
        <w:numPr>
          <w:ilvl w:val="1"/>
          <w:numId w:val="2"/>
        </w:numPr>
        <w:ind w:left="15" w:firstLine="855"/>
        <w:jc w:val="both"/>
        <w:rPr>
          <w:sz w:val="23"/>
          <w:szCs w:val="24"/>
        </w:rPr>
      </w:pPr>
      <w:r>
        <w:rPr>
          <w:sz w:val="23"/>
          <w:szCs w:val="24"/>
        </w:rPr>
        <w:t>Во всех вопросах и взаимоотношениях по настоящему договору стороны обязуются руководствоваться дальнейшим законодательством и соблюдать:</w:t>
      </w:r>
    </w:p>
    <w:p w:rsidR="00ED6522" w:rsidRDefault="00ED6522">
      <w:pPr>
        <w:ind w:left="15" w:firstLine="855"/>
        <w:jc w:val="both"/>
        <w:rPr>
          <w:sz w:val="23"/>
          <w:szCs w:val="24"/>
        </w:rPr>
      </w:pPr>
      <w:r>
        <w:rPr>
          <w:sz w:val="23"/>
          <w:szCs w:val="24"/>
        </w:rPr>
        <w:t>- условия настоящего договора;</w:t>
      </w:r>
    </w:p>
    <w:p w:rsidR="00ED6522" w:rsidRDefault="00ED6522">
      <w:pPr>
        <w:ind w:left="15" w:firstLine="855"/>
        <w:jc w:val="both"/>
        <w:rPr>
          <w:sz w:val="23"/>
          <w:szCs w:val="24"/>
        </w:rPr>
      </w:pPr>
      <w:r>
        <w:rPr>
          <w:sz w:val="23"/>
          <w:szCs w:val="24"/>
        </w:rPr>
        <w:t>- Гражданский Кодекс Российской Федерации;</w:t>
      </w:r>
    </w:p>
    <w:p w:rsidR="00ED6522" w:rsidRDefault="00ED6522">
      <w:pPr>
        <w:ind w:left="15" w:firstLine="855"/>
        <w:jc w:val="both"/>
        <w:rPr>
          <w:sz w:val="23"/>
          <w:szCs w:val="24"/>
        </w:rPr>
      </w:pPr>
      <w:r>
        <w:rPr>
          <w:sz w:val="23"/>
          <w:szCs w:val="24"/>
        </w:rPr>
        <w:t>- Федеральный закон от 26.03.2003 г. № 35-ФЗ «Об электроэнергетике»;</w:t>
      </w:r>
    </w:p>
    <w:p w:rsidR="00ED6522" w:rsidRDefault="00ED6522">
      <w:pPr>
        <w:autoSpaceDE w:val="0"/>
        <w:ind w:firstLine="851"/>
        <w:jc w:val="both"/>
        <w:rPr>
          <w:sz w:val="23"/>
          <w:szCs w:val="24"/>
        </w:rPr>
      </w:pPr>
      <w:r>
        <w:rPr>
          <w:sz w:val="23"/>
          <w:szCs w:val="24"/>
        </w:rPr>
        <w:t>- Федеральный закон от 27.07.2010г. № 190-ФЗ «О теплоснабжении»;</w:t>
      </w:r>
    </w:p>
    <w:p w:rsidR="00ED6522" w:rsidRDefault="00ED6522">
      <w:pPr>
        <w:ind w:left="15" w:firstLine="855"/>
        <w:jc w:val="both"/>
        <w:rPr>
          <w:sz w:val="23"/>
          <w:szCs w:val="24"/>
        </w:rPr>
      </w:pPr>
      <w:r>
        <w:rPr>
          <w:sz w:val="23"/>
          <w:szCs w:val="24"/>
        </w:rPr>
        <w:t>- «Правила технической эксплуатации тепловых энергоустановок», утв. Минэнерго России 24.03.2003г. № 115;</w:t>
      </w:r>
    </w:p>
    <w:p w:rsidR="00ED6522" w:rsidRDefault="00ED6522">
      <w:pPr>
        <w:ind w:left="15" w:firstLine="855"/>
        <w:jc w:val="both"/>
        <w:rPr>
          <w:sz w:val="23"/>
          <w:szCs w:val="24"/>
        </w:rPr>
      </w:pPr>
      <w:r>
        <w:rPr>
          <w:sz w:val="23"/>
          <w:szCs w:val="24"/>
        </w:rPr>
        <w:t>- «Правила учета тепловой энергии и теплоносителя», утв. Минтопэнерго РФ 12.09.1995 г. №Вк-4936;</w:t>
      </w:r>
    </w:p>
    <w:p w:rsidR="00ED6522" w:rsidRDefault="00ED6522">
      <w:pPr>
        <w:ind w:left="15" w:firstLine="855"/>
        <w:jc w:val="both"/>
        <w:rPr>
          <w:sz w:val="23"/>
          <w:szCs w:val="24"/>
        </w:rPr>
      </w:pPr>
      <w:r>
        <w:rPr>
          <w:sz w:val="23"/>
          <w:szCs w:val="24"/>
        </w:rPr>
        <w:t>- Указ Президента РФ № 1091 от 18.09.1992г.;</w:t>
      </w:r>
    </w:p>
    <w:p w:rsidR="00ED6522" w:rsidRDefault="00ED6522">
      <w:pPr>
        <w:ind w:left="15" w:firstLine="855"/>
        <w:jc w:val="both"/>
        <w:rPr>
          <w:sz w:val="23"/>
          <w:szCs w:val="24"/>
        </w:rPr>
      </w:pPr>
      <w:r>
        <w:rPr>
          <w:sz w:val="23"/>
          <w:szCs w:val="24"/>
        </w:rPr>
        <w:t>- Приказ Госстроя РФ от 11.10.1999г. № 73; от 21.04.2000г. № 92;</w:t>
      </w:r>
    </w:p>
    <w:p w:rsidR="00ED6522" w:rsidRDefault="00ED6522">
      <w:pPr>
        <w:ind w:left="15" w:firstLine="855"/>
        <w:jc w:val="both"/>
        <w:rPr>
          <w:sz w:val="23"/>
          <w:szCs w:val="24"/>
        </w:rPr>
      </w:pPr>
      <w:r>
        <w:rPr>
          <w:sz w:val="23"/>
          <w:szCs w:val="24"/>
        </w:rPr>
        <w:t>- Приказ Минэнерго РФ от 19.06.2003г. № 229</w:t>
      </w:r>
    </w:p>
    <w:p w:rsidR="00ED6522" w:rsidRDefault="00ED6522">
      <w:pPr>
        <w:ind w:left="15" w:firstLine="855"/>
        <w:jc w:val="both"/>
        <w:rPr>
          <w:sz w:val="23"/>
          <w:szCs w:val="24"/>
        </w:rPr>
      </w:pPr>
      <w:r>
        <w:rPr>
          <w:sz w:val="23"/>
          <w:szCs w:val="24"/>
        </w:rPr>
        <w:t>- Правила учета тепловой энергии и теплоносителя утв. Минтопэнерго РФ от 12.09.1995г. № Вк-4936;</w:t>
      </w:r>
    </w:p>
    <w:p w:rsidR="00ED6522" w:rsidRDefault="00ED6522">
      <w:pPr>
        <w:ind w:left="15" w:firstLine="855"/>
        <w:jc w:val="both"/>
        <w:rPr>
          <w:sz w:val="23"/>
          <w:szCs w:val="24"/>
        </w:rPr>
      </w:pPr>
      <w:r>
        <w:rPr>
          <w:sz w:val="23"/>
          <w:szCs w:val="24"/>
        </w:rPr>
        <w:t>- СниП 2.04.07-86*;</w:t>
      </w:r>
    </w:p>
    <w:p w:rsidR="00ED6522" w:rsidRDefault="00ED6522">
      <w:pPr>
        <w:ind w:left="15" w:firstLine="855"/>
        <w:jc w:val="both"/>
        <w:rPr>
          <w:sz w:val="23"/>
          <w:szCs w:val="24"/>
        </w:rPr>
      </w:pPr>
      <w:r>
        <w:rPr>
          <w:sz w:val="23"/>
          <w:szCs w:val="24"/>
        </w:rPr>
        <w:t>- Постановления правительства РФ, акты органов, осуществляющих государственное регулирование тарифов в сфере теплоснабжения, иные нормативно-правовые акты, регулирующие вопросы, возникающие при исполнении настоящего договора.</w:t>
      </w:r>
    </w:p>
    <w:p w:rsidR="00ED6522" w:rsidRDefault="00ED6522">
      <w:pPr>
        <w:ind w:left="15" w:firstLine="855"/>
        <w:jc w:val="center"/>
        <w:rPr>
          <w:b/>
          <w:bCs/>
          <w:sz w:val="23"/>
          <w:szCs w:val="24"/>
        </w:rPr>
      </w:pPr>
    </w:p>
    <w:p w:rsidR="00ED6522" w:rsidRDefault="00ED6522">
      <w:pPr>
        <w:ind w:left="15" w:firstLine="855"/>
        <w:jc w:val="center"/>
        <w:rPr>
          <w:b/>
          <w:bCs/>
          <w:sz w:val="23"/>
          <w:szCs w:val="24"/>
        </w:rPr>
      </w:pPr>
      <w:r>
        <w:rPr>
          <w:b/>
          <w:bCs/>
          <w:sz w:val="23"/>
          <w:szCs w:val="24"/>
        </w:rPr>
        <w:t>2. ОБЯЗАННОСТИ СТОРОН.</w:t>
      </w:r>
    </w:p>
    <w:p w:rsidR="00ED6522" w:rsidRDefault="00ED6522">
      <w:pPr>
        <w:numPr>
          <w:ilvl w:val="1"/>
          <w:numId w:val="3"/>
        </w:numPr>
        <w:ind w:left="15" w:firstLine="825"/>
        <w:jc w:val="both"/>
        <w:rPr>
          <w:i/>
          <w:iCs/>
          <w:sz w:val="23"/>
          <w:szCs w:val="24"/>
        </w:rPr>
      </w:pPr>
      <w:r>
        <w:rPr>
          <w:i/>
          <w:iCs/>
          <w:sz w:val="23"/>
          <w:szCs w:val="24"/>
        </w:rPr>
        <w:t xml:space="preserve">Энергоснабжающая организация обязуется:                  </w:t>
      </w:r>
    </w:p>
    <w:p w:rsidR="00ED6522" w:rsidRDefault="00ED6522">
      <w:pPr>
        <w:numPr>
          <w:ilvl w:val="2"/>
          <w:numId w:val="4"/>
        </w:numPr>
        <w:ind w:left="15" w:firstLine="825"/>
        <w:jc w:val="both"/>
        <w:rPr>
          <w:sz w:val="23"/>
          <w:szCs w:val="24"/>
        </w:rPr>
      </w:pPr>
      <w:r>
        <w:rPr>
          <w:sz w:val="23"/>
          <w:szCs w:val="24"/>
        </w:rPr>
        <w:t>Обеспечивать бесперебойный отпуск тепловой энергии Абоненту в соответствии с договором, поддерживать параметры теплоносителя на теплоисточниках (ТЭЦ УЭХК).</w:t>
      </w:r>
    </w:p>
    <w:p w:rsidR="00ED6522" w:rsidRDefault="00ED6522">
      <w:pPr>
        <w:numPr>
          <w:ilvl w:val="2"/>
          <w:numId w:val="4"/>
        </w:numPr>
        <w:ind w:left="15" w:firstLine="825"/>
        <w:jc w:val="both"/>
        <w:rPr>
          <w:sz w:val="23"/>
          <w:szCs w:val="24"/>
        </w:rPr>
      </w:pPr>
      <w:r>
        <w:rPr>
          <w:sz w:val="23"/>
          <w:szCs w:val="24"/>
        </w:rPr>
        <w:lastRenderedPageBreak/>
        <w:t>Подать Абоненту тепловую энергию через присоединенную сеть в количестве, предусмотренном договором. Количество поданной ЭСО и использованной Абонентом тепловой энергии определяется в соответствии с данными учета о фактическом ее потреблении.</w:t>
      </w:r>
    </w:p>
    <w:p w:rsidR="00ED6522" w:rsidRDefault="00ED6522">
      <w:pPr>
        <w:numPr>
          <w:ilvl w:val="2"/>
          <w:numId w:val="4"/>
        </w:numPr>
        <w:ind w:left="15" w:firstLine="825"/>
        <w:jc w:val="both"/>
        <w:rPr>
          <w:sz w:val="23"/>
          <w:szCs w:val="24"/>
        </w:rPr>
      </w:pPr>
      <w:r>
        <w:rPr>
          <w:sz w:val="23"/>
          <w:szCs w:val="24"/>
        </w:rPr>
        <w:t>ЭСО обязуется поддерживать на своих сетях качество горячего водоснабжения не ниже получаемого от предприятия, производящего тепловую энергию (ТЭЦ УЭХК), так как обработка сетевой воды производится только у источника тепла.</w:t>
      </w:r>
    </w:p>
    <w:p w:rsidR="00ED6522" w:rsidRDefault="00ED6522">
      <w:pPr>
        <w:ind w:left="15" w:firstLine="825"/>
        <w:jc w:val="both"/>
        <w:rPr>
          <w:sz w:val="23"/>
          <w:szCs w:val="24"/>
        </w:rPr>
      </w:pPr>
      <w:r>
        <w:rPr>
          <w:sz w:val="23"/>
          <w:szCs w:val="24"/>
        </w:rPr>
        <w:t>В начале отопительного сезона и в послеремонтный период допускается превышение норм в течение двух недель. А также, по согласованию с органами санэпидемиологической службы допускается отступление от ГОСТ-2874-82 на срок до 14 дней в период сезонных включений эксплуатируемых систем теплоснабжения, присоединенных новых, а также после их ремонта.</w:t>
      </w:r>
    </w:p>
    <w:p w:rsidR="00ED6522" w:rsidRDefault="00ED6522">
      <w:pPr>
        <w:numPr>
          <w:ilvl w:val="2"/>
          <w:numId w:val="5"/>
        </w:numPr>
        <w:ind w:left="15" w:firstLine="825"/>
        <w:jc w:val="both"/>
        <w:rPr>
          <w:sz w:val="23"/>
          <w:szCs w:val="24"/>
        </w:rPr>
      </w:pPr>
      <w:r>
        <w:rPr>
          <w:sz w:val="23"/>
          <w:szCs w:val="24"/>
        </w:rPr>
        <w:t>предупреждать Абонента о предстоящем отключении тепловой энергии для проведения работ в тепловой сети ЭСО не менее чем за 48 часов до планируемого отключения, телефонограммой по телефону _____________ (телефон  указывается Абонентом).</w:t>
      </w:r>
    </w:p>
    <w:p w:rsidR="00ED6522" w:rsidRDefault="00ED6522">
      <w:pPr>
        <w:ind w:left="15" w:firstLine="825"/>
        <w:jc w:val="both"/>
        <w:rPr>
          <w:sz w:val="23"/>
          <w:szCs w:val="24"/>
        </w:rPr>
      </w:pPr>
      <w:r>
        <w:rPr>
          <w:sz w:val="23"/>
          <w:szCs w:val="24"/>
        </w:rPr>
        <w:t>ЭСО имеет право отключить тепловую энергию без согласования с Абонентом и без соответствующего предупреждения для принятия неотложных мер по предотвращению или ликвидации аварии, с последующим сообщением Абоненту о причинах отключения по телефону ______________ (телефон указывается Абонентом).</w:t>
      </w:r>
    </w:p>
    <w:p w:rsidR="00ED6522" w:rsidRDefault="00ED6522">
      <w:pPr>
        <w:numPr>
          <w:ilvl w:val="1"/>
          <w:numId w:val="6"/>
        </w:numPr>
        <w:ind w:left="15" w:firstLine="825"/>
        <w:jc w:val="both"/>
        <w:rPr>
          <w:i/>
          <w:iCs/>
          <w:sz w:val="23"/>
          <w:szCs w:val="24"/>
        </w:rPr>
      </w:pPr>
      <w:r>
        <w:rPr>
          <w:i/>
          <w:iCs/>
          <w:sz w:val="23"/>
          <w:szCs w:val="24"/>
        </w:rPr>
        <w:t>Абонент обязуется:</w:t>
      </w:r>
    </w:p>
    <w:p w:rsidR="00ED6522" w:rsidRDefault="00ED6522">
      <w:pPr>
        <w:numPr>
          <w:ilvl w:val="2"/>
          <w:numId w:val="7"/>
        </w:numPr>
        <w:ind w:left="15" w:firstLine="825"/>
        <w:jc w:val="both"/>
        <w:rPr>
          <w:b/>
          <w:bCs/>
          <w:sz w:val="23"/>
          <w:szCs w:val="24"/>
        </w:rPr>
      </w:pPr>
      <w:r>
        <w:rPr>
          <w:sz w:val="23"/>
          <w:szCs w:val="24"/>
        </w:rPr>
        <w:t xml:space="preserve">Соблюдать установленный договором порядок расчетов за тепловую энергию. Своевременно и полном </w:t>
      </w:r>
      <w:proofErr w:type="gramStart"/>
      <w:r>
        <w:rPr>
          <w:sz w:val="23"/>
          <w:szCs w:val="24"/>
        </w:rPr>
        <w:t>объеме</w:t>
      </w:r>
      <w:proofErr w:type="gramEnd"/>
      <w:r>
        <w:rPr>
          <w:sz w:val="23"/>
          <w:szCs w:val="24"/>
        </w:rPr>
        <w:t xml:space="preserve"> оплачивать потребленную тепловую энергию на основании платежных документов, предъявленных ему ЭСО. </w:t>
      </w:r>
      <w:r>
        <w:rPr>
          <w:b/>
          <w:bCs/>
          <w:sz w:val="23"/>
          <w:szCs w:val="24"/>
        </w:rPr>
        <w:t>Оплачивать счета-фактуры за тепловую энергию в течение 10 банковских дней с момента окончания отчетного периода, но не позднее 15 числа данного месяца.</w:t>
      </w:r>
    </w:p>
    <w:p w:rsidR="00ED6522" w:rsidRDefault="00ED6522">
      <w:pPr>
        <w:numPr>
          <w:ilvl w:val="2"/>
          <w:numId w:val="7"/>
        </w:numPr>
        <w:ind w:left="15" w:firstLine="825"/>
        <w:jc w:val="both"/>
        <w:rPr>
          <w:sz w:val="23"/>
          <w:szCs w:val="24"/>
        </w:rPr>
      </w:pPr>
      <w:r>
        <w:rPr>
          <w:sz w:val="23"/>
          <w:szCs w:val="24"/>
        </w:rPr>
        <w:t>Производить расчеты с ЭСО за отпущенную тепловую энергию по регулируемым тарифам, утвержденным в установленном законом порядке для соответствующих групп потребителей, начиная с даты их введения.</w:t>
      </w:r>
    </w:p>
    <w:p w:rsidR="00ED6522" w:rsidRDefault="00ED6522">
      <w:pPr>
        <w:numPr>
          <w:ilvl w:val="2"/>
          <w:numId w:val="7"/>
        </w:numPr>
        <w:ind w:left="15" w:firstLine="825"/>
        <w:jc w:val="both"/>
        <w:rPr>
          <w:sz w:val="23"/>
          <w:szCs w:val="24"/>
        </w:rPr>
      </w:pPr>
      <w:r>
        <w:rPr>
          <w:sz w:val="23"/>
          <w:szCs w:val="24"/>
        </w:rPr>
        <w:t>Подписывать и возвращать акты сверок по расчетам за тепловую энергию в течение 10 дней с момента получения. В случае невозвращения Абонентом акта сверок, он считается принятым сторонами.</w:t>
      </w:r>
    </w:p>
    <w:p w:rsidR="00ED6522" w:rsidRDefault="00ED6522">
      <w:pPr>
        <w:numPr>
          <w:ilvl w:val="2"/>
          <w:numId w:val="7"/>
        </w:numPr>
        <w:ind w:left="15" w:firstLine="825"/>
        <w:jc w:val="both"/>
        <w:rPr>
          <w:sz w:val="23"/>
          <w:szCs w:val="24"/>
        </w:rPr>
      </w:pPr>
      <w:r>
        <w:rPr>
          <w:sz w:val="23"/>
          <w:szCs w:val="24"/>
        </w:rPr>
        <w:t>Абонент обязан сообщить номера телефонов _______________ своей круглосуточной дежурной службы или лица, ответственного за исправное состояние и безопасную эксплуатацию теплопотребляющих установок.</w:t>
      </w:r>
    </w:p>
    <w:p w:rsidR="00ED6522" w:rsidRDefault="00ED6522">
      <w:pPr>
        <w:numPr>
          <w:ilvl w:val="2"/>
          <w:numId w:val="7"/>
        </w:numPr>
        <w:ind w:left="15" w:firstLine="825"/>
        <w:jc w:val="both"/>
        <w:rPr>
          <w:sz w:val="23"/>
          <w:szCs w:val="24"/>
        </w:rPr>
      </w:pPr>
      <w:r>
        <w:rPr>
          <w:sz w:val="23"/>
          <w:szCs w:val="24"/>
        </w:rPr>
        <w:t>Соблюдать среднесуточную температуру обратной сетевой воды не выше 3</w:t>
      </w:r>
      <w:proofErr w:type="gramStart"/>
      <w:r>
        <w:rPr>
          <w:sz w:val="23"/>
          <w:szCs w:val="24"/>
          <w:vertAlign w:val="superscript"/>
        </w:rPr>
        <w:t>○</w:t>
      </w:r>
      <w:r>
        <w:rPr>
          <w:sz w:val="23"/>
          <w:szCs w:val="24"/>
        </w:rPr>
        <w:t>С</w:t>
      </w:r>
      <w:proofErr w:type="gramEnd"/>
      <w:r>
        <w:rPr>
          <w:sz w:val="23"/>
          <w:szCs w:val="24"/>
        </w:rPr>
        <w:t xml:space="preserve"> против температурного графика.</w:t>
      </w:r>
    </w:p>
    <w:p w:rsidR="00ED6522" w:rsidRDefault="00ED6522">
      <w:pPr>
        <w:numPr>
          <w:ilvl w:val="2"/>
          <w:numId w:val="7"/>
        </w:numPr>
        <w:ind w:left="15" w:firstLine="825"/>
        <w:jc w:val="both"/>
        <w:rPr>
          <w:sz w:val="23"/>
          <w:szCs w:val="24"/>
        </w:rPr>
      </w:pPr>
      <w:r>
        <w:rPr>
          <w:sz w:val="23"/>
          <w:szCs w:val="24"/>
        </w:rPr>
        <w:t xml:space="preserve">Не допускать утечки и разбора сетевой воды, не </w:t>
      </w:r>
      <w:proofErr w:type="gramStart"/>
      <w:r>
        <w:rPr>
          <w:sz w:val="23"/>
          <w:szCs w:val="24"/>
        </w:rPr>
        <w:t>предусмотренных</w:t>
      </w:r>
      <w:proofErr w:type="gramEnd"/>
      <w:r>
        <w:rPr>
          <w:sz w:val="23"/>
          <w:szCs w:val="24"/>
        </w:rPr>
        <w:t xml:space="preserve"> договором.</w:t>
      </w:r>
    </w:p>
    <w:p w:rsidR="00ED6522" w:rsidRDefault="00ED6522">
      <w:pPr>
        <w:numPr>
          <w:ilvl w:val="2"/>
          <w:numId w:val="7"/>
        </w:numPr>
        <w:ind w:left="15" w:firstLine="825"/>
        <w:jc w:val="both"/>
        <w:rPr>
          <w:sz w:val="23"/>
          <w:szCs w:val="24"/>
        </w:rPr>
      </w:pPr>
      <w:r>
        <w:rPr>
          <w:sz w:val="23"/>
          <w:szCs w:val="24"/>
        </w:rPr>
        <w:t>Принимать меры к недопущению затопления полуподвальных и подвальных помещений, а также к уплотнению (герметизации) мест прохода трубопроводов через фундаменты и стены для исключения попадания воды в подвалы и помещения по каналам при повреждении тепловой сети.</w:t>
      </w:r>
    </w:p>
    <w:p w:rsidR="00ED6522" w:rsidRDefault="00ED6522">
      <w:pPr>
        <w:numPr>
          <w:ilvl w:val="2"/>
          <w:numId w:val="7"/>
        </w:numPr>
        <w:ind w:left="15" w:firstLine="825"/>
        <w:jc w:val="both"/>
        <w:rPr>
          <w:sz w:val="23"/>
          <w:szCs w:val="24"/>
        </w:rPr>
      </w:pPr>
      <w:r>
        <w:rPr>
          <w:sz w:val="23"/>
          <w:szCs w:val="24"/>
        </w:rPr>
        <w:t>Содержать в исправном состоянии и ежегодно проводить своими силами и средствами ремонт, тепловую изоляцию и наладку оборудования, контрольно-измерительных приборов и внутренних систем отопления под контролем ЭСО с обязательным предоставлением к началу отопительного сезона акта установленной формы (Приложение №6).</w:t>
      </w:r>
    </w:p>
    <w:p w:rsidR="00ED6522" w:rsidRDefault="00ED6522">
      <w:pPr>
        <w:numPr>
          <w:ilvl w:val="2"/>
          <w:numId w:val="7"/>
        </w:numPr>
        <w:ind w:left="15" w:firstLine="825"/>
        <w:jc w:val="both"/>
        <w:rPr>
          <w:sz w:val="23"/>
          <w:szCs w:val="24"/>
        </w:rPr>
      </w:pPr>
      <w:r>
        <w:rPr>
          <w:sz w:val="23"/>
          <w:szCs w:val="24"/>
        </w:rPr>
        <w:t xml:space="preserve">Обеспечивать беспрепятственный пропуск в любое время суток должностных лиц ЭСО для </w:t>
      </w:r>
      <w:proofErr w:type="gramStart"/>
      <w:r>
        <w:rPr>
          <w:sz w:val="23"/>
          <w:szCs w:val="24"/>
        </w:rPr>
        <w:t>контроля за</w:t>
      </w:r>
      <w:proofErr w:type="gramEnd"/>
      <w:r>
        <w:rPr>
          <w:sz w:val="23"/>
          <w:szCs w:val="24"/>
        </w:rPr>
        <w:t xml:space="preserve"> режимом теплопотребления, техническим состоянием и эксплуатацией систем теплопотребления; допуск на территорию предприятия персонала ЭСО для производства предварительно согласованных плановых работ по ремонту тепловых сетей, а также аварийных работ.</w:t>
      </w:r>
    </w:p>
    <w:p w:rsidR="00ED6522" w:rsidRDefault="00ED6522">
      <w:pPr>
        <w:numPr>
          <w:ilvl w:val="2"/>
          <w:numId w:val="8"/>
        </w:numPr>
        <w:ind w:left="15" w:firstLine="825"/>
        <w:jc w:val="both"/>
        <w:rPr>
          <w:sz w:val="23"/>
          <w:szCs w:val="24"/>
        </w:rPr>
      </w:pPr>
      <w:r>
        <w:rPr>
          <w:sz w:val="23"/>
          <w:szCs w:val="24"/>
        </w:rPr>
        <w:t>. Абонент обязуется не захламлять, не сооружать строительные конструкции, препятствующие контролю за техническим состоянием, эксплуатацией и ремонту трубопроводов, находящихся на балансе или обслуживан</w:t>
      </w:r>
      <w:proofErr w:type="gramStart"/>
      <w:r>
        <w:rPr>
          <w:sz w:val="23"/>
          <w:szCs w:val="24"/>
        </w:rPr>
        <w:t>ии ООО</w:t>
      </w:r>
      <w:proofErr w:type="gramEnd"/>
      <w:r>
        <w:rPr>
          <w:sz w:val="23"/>
          <w:szCs w:val="24"/>
        </w:rPr>
        <w:t xml:space="preserve"> «Промэнергосеть».</w:t>
      </w:r>
    </w:p>
    <w:p w:rsidR="00ED6522" w:rsidRDefault="00ED6522">
      <w:pPr>
        <w:numPr>
          <w:ilvl w:val="2"/>
          <w:numId w:val="9"/>
        </w:numPr>
        <w:tabs>
          <w:tab w:val="left" w:pos="1701"/>
        </w:tabs>
        <w:ind w:left="15" w:firstLine="825"/>
        <w:jc w:val="both"/>
        <w:rPr>
          <w:sz w:val="23"/>
          <w:szCs w:val="24"/>
        </w:rPr>
      </w:pPr>
      <w:r>
        <w:rPr>
          <w:sz w:val="23"/>
          <w:szCs w:val="24"/>
        </w:rPr>
        <w:t xml:space="preserve">В 3-х дневный срок письменно известить ЭСО об изменении юридического адреса, банковских реквизитов, ведомственной принадлежности, фактического </w:t>
      </w:r>
      <w:r>
        <w:rPr>
          <w:sz w:val="23"/>
          <w:szCs w:val="24"/>
        </w:rPr>
        <w:lastRenderedPageBreak/>
        <w:t xml:space="preserve">местонахождения, наименования Абонента против тех, что указаны в договоре, а также об изменениях тепловых нагрузок </w:t>
      </w:r>
      <w:proofErr w:type="gramStart"/>
      <w:r>
        <w:rPr>
          <w:sz w:val="23"/>
          <w:szCs w:val="24"/>
        </w:rPr>
        <w:t>по</w:t>
      </w:r>
      <w:proofErr w:type="gramEnd"/>
      <w:r>
        <w:rPr>
          <w:sz w:val="23"/>
          <w:szCs w:val="24"/>
        </w:rPr>
        <w:t xml:space="preserve"> </w:t>
      </w:r>
      <w:proofErr w:type="gramStart"/>
      <w:r>
        <w:rPr>
          <w:sz w:val="23"/>
          <w:szCs w:val="24"/>
        </w:rPr>
        <w:t>своих</w:t>
      </w:r>
      <w:proofErr w:type="gramEnd"/>
      <w:r>
        <w:rPr>
          <w:sz w:val="23"/>
          <w:szCs w:val="24"/>
        </w:rPr>
        <w:t xml:space="preserve"> объектах (Приложение №3).</w:t>
      </w:r>
    </w:p>
    <w:p w:rsidR="00ED6522" w:rsidRDefault="00ED6522">
      <w:pPr>
        <w:numPr>
          <w:ilvl w:val="2"/>
          <w:numId w:val="9"/>
        </w:numPr>
        <w:tabs>
          <w:tab w:val="left" w:pos="1701"/>
        </w:tabs>
        <w:ind w:left="15" w:firstLine="825"/>
        <w:jc w:val="both"/>
        <w:rPr>
          <w:sz w:val="23"/>
          <w:szCs w:val="24"/>
        </w:rPr>
      </w:pPr>
      <w:r>
        <w:rPr>
          <w:sz w:val="23"/>
          <w:szCs w:val="24"/>
        </w:rPr>
        <w:t>Передавать тепловую энергию, принятую им от ЭСО через присоединенную сеть другому лицу (Субабоненту),  а также подключать новые, реконструированные теплосети и теплоустановки только с письменного согласия ЭСО и после внесения соответствующих изменений в данный договор.</w:t>
      </w:r>
    </w:p>
    <w:p w:rsidR="00ED6522" w:rsidRDefault="00ED6522">
      <w:pPr>
        <w:ind w:left="840"/>
        <w:jc w:val="both"/>
        <w:rPr>
          <w:sz w:val="23"/>
          <w:szCs w:val="24"/>
        </w:rPr>
      </w:pPr>
    </w:p>
    <w:p w:rsidR="00ED6522" w:rsidRDefault="00ED6522">
      <w:pPr>
        <w:numPr>
          <w:ilvl w:val="0"/>
          <w:numId w:val="10"/>
        </w:numPr>
        <w:ind w:left="15" w:firstLine="0"/>
        <w:jc w:val="center"/>
        <w:rPr>
          <w:b/>
          <w:bCs/>
          <w:sz w:val="23"/>
          <w:szCs w:val="24"/>
        </w:rPr>
      </w:pPr>
      <w:r>
        <w:rPr>
          <w:b/>
          <w:bCs/>
          <w:sz w:val="23"/>
          <w:szCs w:val="24"/>
        </w:rPr>
        <w:t>УЧЕТ И ОПРЕДЕЛЕНИЕ РАСХОДА ПОТРЕБЛЕНИЯ ТЕПЛОВОЙ ЭНЕРГИИ.</w:t>
      </w:r>
    </w:p>
    <w:p w:rsidR="00ED6522" w:rsidRDefault="00ED6522">
      <w:pPr>
        <w:numPr>
          <w:ilvl w:val="1"/>
          <w:numId w:val="11"/>
        </w:numPr>
        <w:ind w:left="15" w:firstLine="855"/>
        <w:jc w:val="both"/>
        <w:rPr>
          <w:sz w:val="23"/>
          <w:szCs w:val="24"/>
        </w:rPr>
      </w:pPr>
      <w:r>
        <w:rPr>
          <w:sz w:val="23"/>
          <w:szCs w:val="24"/>
        </w:rPr>
        <w:t>Расчетным периодом является период с 26 числа одного месяца по 25 число включительно следующего месяца.</w:t>
      </w:r>
    </w:p>
    <w:p w:rsidR="00ED6522" w:rsidRDefault="00ED6522">
      <w:pPr>
        <w:numPr>
          <w:ilvl w:val="1"/>
          <w:numId w:val="11"/>
        </w:numPr>
        <w:ind w:left="15" w:firstLine="855"/>
        <w:jc w:val="both"/>
        <w:rPr>
          <w:sz w:val="23"/>
          <w:szCs w:val="24"/>
        </w:rPr>
      </w:pPr>
      <w:r>
        <w:rPr>
          <w:sz w:val="23"/>
          <w:szCs w:val="24"/>
        </w:rPr>
        <w:t>Учет отпускаемой тепловой энергии производится по приборам учета, установленным на тепловом вводе Абонента, который обязан в конце каждого месяца предоставлять данные о потребленной тепловой энергии ЭСО.</w:t>
      </w:r>
    </w:p>
    <w:p w:rsidR="00ED6522" w:rsidRDefault="00ED6522">
      <w:pPr>
        <w:ind w:left="15" w:firstLine="855"/>
        <w:jc w:val="both"/>
        <w:rPr>
          <w:sz w:val="23"/>
          <w:szCs w:val="24"/>
        </w:rPr>
      </w:pPr>
      <w:r>
        <w:rPr>
          <w:sz w:val="23"/>
          <w:szCs w:val="24"/>
        </w:rPr>
        <w:t xml:space="preserve">Узел учета тепловой энергии считается пригодным для ведения учета тепловой энергии и теплоносителя с момента подписания Акта узла учета представителями </w:t>
      </w:r>
      <w:r>
        <w:rPr>
          <w:b/>
          <w:bCs/>
          <w:sz w:val="23"/>
          <w:szCs w:val="24"/>
        </w:rPr>
        <w:t xml:space="preserve">ЭСО </w:t>
      </w:r>
      <w:r>
        <w:rPr>
          <w:sz w:val="23"/>
          <w:szCs w:val="24"/>
        </w:rPr>
        <w:t xml:space="preserve">и </w:t>
      </w:r>
      <w:r>
        <w:rPr>
          <w:b/>
          <w:bCs/>
          <w:sz w:val="23"/>
          <w:szCs w:val="24"/>
        </w:rPr>
        <w:t>Абонента</w:t>
      </w:r>
      <w:r>
        <w:rPr>
          <w:sz w:val="23"/>
          <w:szCs w:val="24"/>
        </w:rPr>
        <w:t>.</w:t>
      </w:r>
    </w:p>
    <w:p w:rsidR="00ED6522" w:rsidRDefault="00ED6522">
      <w:pPr>
        <w:ind w:left="15" w:firstLine="855"/>
        <w:jc w:val="both"/>
        <w:rPr>
          <w:sz w:val="23"/>
          <w:szCs w:val="24"/>
        </w:rPr>
      </w:pPr>
      <w:r>
        <w:rPr>
          <w:sz w:val="23"/>
          <w:szCs w:val="24"/>
        </w:rPr>
        <w:t>Акты повторного допуска узлов учета тепловой энергии в эксплуатацию должны быть оформлены в течение 10 дней с начала отопительного сезона.</w:t>
      </w:r>
    </w:p>
    <w:p w:rsidR="00ED6522" w:rsidRDefault="00ED6522">
      <w:pPr>
        <w:ind w:left="15" w:firstLine="855"/>
        <w:jc w:val="both"/>
        <w:rPr>
          <w:sz w:val="23"/>
          <w:szCs w:val="24"/>
        </w:rPr>
      </w:pPr>
      <w:r>
        <w:rPr>
          <w:sz w:val="23"/>
          <w:szCs w:val="24"/>
        </w:rPr>
        <w:t>Приборы учета пломбируются в установленном порядке.</w:t>
      </w:r>
    </w:p>
    <w:p w:rsidR="00ED6522" w:rsidRDefault="00ED6522">
      <w:pPr>
        <w:numPr>
          <w:ilvl w:val="1"/>
          <w:numId w:val="12"/>
        </w:numPr>
        <w:ind w:left="15" w:firstLine="855"/>
        <w:jc w:val="both"/>
        <w:rPr>
          <w:sz w:val="23"/>
          <w:szCs w:val="24"/>
        </w:rPr>
      </w:pPr>
      <w:r>
        <w:rPr>
          <w:sz w:val="23"/>
          <w:szCs w:val="24"/>
        </w:rPr>
        <w:t>При отсутствии приборов учета или выходе их из строя, количество тепловой энергии рассчитывает ЭСО по проектной тепловой нагрузке с учетом фактической среднемесячной температуры наружного воздуха.</w:t>
      </w:r>
    </w:p>
    <w:p w:rsidR="00ED6522" w:rsidRDefault="00ED6522">
      <w:pPr>
        <w:numPr>
          <w:ilvl w:val="1"/>
          <w:numId w:val="12"/>
        </w:numPr>
        <w:ind w:left="15" w:firstLine="855"/>
        <w:jc w:val="both"/>
        <w:rPr>
          <w:sz w:val="23"/>
          <w:szCs w:val="24"/>
        </w:rPr>
      </w:pPr>
      <w:r>
        <w:rPr>
          <w:sz w:val="23"/>
          <w:szCs w:val="24"/>
        </w:rPr>
        <w:t>Собственник узла учета несет ответственность за исправную работу узла учета в течение всего срока действия договора и за достоверную информацию по учету.</w:t>
      </w:r>
    </w:p>
    <w:p w:rsidR="00ED6522" w:rsidRDefault="00ED6522">
      <w:pPr>
        <w:numPr>
          <w:ilvl w:val="1"/>
          <w:numId w:val="12"/>
        </w:numPr>
        <w:ind w:left="15" w:firstLine="855"/>
        <w:jc w:val="both"/>
        <w:rPr>
          <w:sz w:val="23"/>
          <w:szCs w:val="24"/>
        </w:rPr>
      </w:pPr>
      <w:r>
        <w:rPr>
          <w:sz w:val="23"/>
          <w:szCs w:val="24"/>
        </w:rPr>
        <w:t>Учет теплоносителя из-за неисправности ввода тепловой сети или отдельных систем теплопотребления должна устраняться Абонентом в течение трех суток, за исключением аварийных ситуаций, которые устраняются немедленно.</w:t>
      </w:r>
    </w:p>
    <w:p w:rsidR="00ED6522" w:rsidRDefault="00ED6522">
      <w:pPr>
        <w:numPr>
          <w:ilvl w:val="1"/>
          <w:numId w:val="12"/>
        </w:numPr>
        <w:ind w:left="15" w:firstLine="855"/>
        <w:jc w:val="both"/>
        <w:rPr>
          <w:sz w:val="23"/>
          <w:szCs w:val="24"/>
        </w:rPr>
      </w:pPr>
      <w:r>
        <w:rPr>
          <w:sz w:val="23"/>
          <w:szCs w:val="24"/>
        </w:rPr>
        <w:t>Количество тепловой энергии, подаваемой для отопления и вентиляции, определяется в зависимости от температуры наружного воздуха.</w:t>
      </w:r>
    </w:p>
    <w:p w:rsidR="00ED6522" w:rsidRDefault="00ED6522">
      <w:pPr>
        <w:numPr>
          <w:ilvl w:val="1"/>
          <w:numId w:val="12"/>
        </w:numPr>
        <w:ind w:left="15" w:firstLine="855"/>
        <w:jc w:val="both"/>
        <w:rPr>
          <w:sz w:val="23"/>
          <w:szCs w:val="24"/>
        </w:rPr>
      </w:pPr>
      <w:r>
        <w:rPr>
          <w:sz w:val="23"/>
          <w:szCs w:val="24"/>
        </w:rPr>
        <w:t>В случае</w:t>
      </w:r>
      <w:proofErr w:type="gramStart"/>
      <w:r>
        <w:rPr>
          <w:sz w:val="23"/>
          <w:szCs w:val="24"/>
        </w:rPr>
        <w:t>,</w:t>
      </w:r>
      <w:proofErr w:type="gramEnd"/>
      <w:r>
        <w:rPr>
          <w:sz w:val="23"/>
          <w:szCs w:val="24"/>
        </w:rPr>
        <w:t xml:space="preserve"> если у приборов учета тепловой энергии истек срок действия поверки и сертификации, при выходе его из строя и других неисправностях, расход тепла за приточную вентиляцию рассчитывается за 24 часа в сутки.</w:t>
      </w:r>
    </w:p>
    <w:p w:rsidR="00ED6522" w:rsidRDefault="00ED6522">
      <w:pPr>
        <w:numPr>
          <w:ilvl w:val="1"/>
          <w:numId w:val="12"/>
        </w:numPr>
        <w:ind w:left="15" w:firstLine="855"/>
        <w:jc w:val="both"/>
        <w:rPr>
          <w:sz w:val="23"/>
          <w:szCs w:val="24"/>
        </w:rPr>
      </w:pPr>
      <w:r>
        <w:rPr>
          <w:sz w:val="23"/>
          <w:szCs w:val="24"/>
        </w:rPr>
        <w:t>Регулировка и наладка гидравлического и температурного режима в тепловых сетях ввода на здания производится исключительно ЭСО. Замена сопл в элеваторах производится по согласованию с ЭСО.</w:t>
      </w:r>
    </w:p>
    <w:p w:rsidR="00ED6522" w:rsidRDefault="00ED6522">
      <w:pPr>
        <w:ind w:left="870"/>
        <w:jc w:val="both"/>
        <w:rPr>
          <w:sz w:val="23"/>
          <w:szCs w:val="24"/>
        </w:rPr>
      </w:pPr>
    </w:p>
    <w:p w:rsidR="00ED6522" w:rsidRDefault="00ED6522">
      <w:pPr>
        <w:ind w:left="15" w:firstLine="855"/>
        <w:jc w:val="center"/>
        <w:rPr>
          <w:b/>
          <w:bCs/>
          <w:sz w:val="23"/>
          <w:szCs w:val="24"/>
        </w:rPr>
      </w:pPr>
      <w:r>
        <w:rPr>
          <w:b/>
          <w:bCs/>
          <w:sz w:val="23"/>
          <w:szCs w:val="24"/>
        </w:rPr>
        <w:t>4. РАСЧЕТЫ ПО ДОГОВОРУ.</w:t>
      </w:r>
    </w:p>
    <w:p w:rsidR="00ED6522" w:rsidRDefault="00ED6522">
      <w:pPr>
        <w:numPr>
          <w:ilvl w:val="1"/>
          <w:numId w:val="13"/>
        </w:numPr>
        <w:ind w:left="15" w:firstLine="855"/>
        <w:jc w:val="both"/>
        <w:rPr>
          <w:sz w:val="23"/>
          <w:szCs w:val="24"/>
        </w:rPr>
      </w:pPr>
      <w:r>
        <w:rPr>
          <w:sz w:val="23"/>
          <w:szCs w:val="24"/>
        </w:rPr>
        <w:t>За расчетный период принимается один месяц. Расчеты за потребленную тепловую энергию производятся на основании платежных документов, по тарифам соответствующих групп потребителей. Расчеты по новым тарифам производятся с даты их введения и обязательны для сторон.</w:t>
      </w:r>
    </w:p>
    <w:p w:rsidR="00ED6522" w:rsidRDefault="00ED6522">
      <w:pPr>
        <w:ind w:left="15" w:firstLine="855"/>
        <w:jc w:val="both"/>
        <w:rPr>
          <w:sz w:val="23"/>
          <w:szCs w:val="24"/>
        </w:rPr>
      </w:pPr>
      <w:r>
        <w:rPr>
          <w:sz w:val="23"/>
          <w:szCs w:val="24"/>
        </w:rPr>
        <w:t>Об изменении тарифа Абонент узнает самостоятельно через средства массовой информации.</w:t>
      </w:r>
    </w:p>
    <w:p w:rsidR="00ED6522" w:rsidRDefault="00ED6522">
      <w:pPr>
        <w:numPr>
          <w:ilvl w:val="1"/>
          <w:numId w:val="13"/>
        </w:numPr>
        <w:ind w:left="15" w:firstLine="855"/>
        <w:jc w:val="both"/>
        <w:rPr>
          <w:sz w:val="23"/>
          <w:szCs w:val="24"/>
        </w:rPr>
      </w:pPr>
      <w:r>
        <w:rPr>
          <w:sz w:val="23"/>
          <w:szCs w:val="24"/>
        </w:rPr>
        <w:t>Оплата тепловой энергии производится Абонентом авансовыми платежами. Абонент в срок до  25 числа текущего месяца, производит предоплату за следующий расчетный период. Величина предоплаты равна 100% стоимости договорных величин, согласованных сторонами в Приложении № 3 к настоящему договору.</w:t>
      </w:r>
    </w:p>
    <w:p w:rsidR="00ED6522" w:rsidRDefault="00ED6522">
      <w:pPr>
        <w:numPr>
          <w:ilvl w:val="1"/>
          <w:numId w:val="13"/>
        </w:numPr>
        <w:ind w:left="15" w:firstLine="855"/>
        <w:jc w:val="both"/>
        <w:rPr>
          <w:sz w:val="23"/>
          <w:szCs w:val="24"/>
        </w:rPr>
      </w:pPr>
      <w:r>
        <w:rPr>
          <w:sz w:val="23"/>
          <w:szCs w:val="24"/>
        </w:rPr>
        <w:t>Абонент в платежном поручении (поле (назначение платежа)) обязательно указывает номер Договора и расчетный месяц, за который производится оплата.</w:t>
      </w:r>
    </w:p>
    <w:p w:rsidR="00ED6522" w:rsidRDefault="00ED6522">
      <w:pPr>
        <w:numPr>
          <w:ilvl w:val="1"/>
          <w:numId w:val="13"/>
        </w:numPr>
        <w:ind w:left="15" w:firstLine="855"/>
        <w:jc w:val="both"/>
        <w:rPr>
          <w:sz w:val="23"/>
          <w:szCs w:val="24"/>
        </w:rPr>
      </w:pPr>
      <w:r>
        <w:rPr>
          <w:sz w:val="23"/>
          <w:szCs w:val="24"/>
        </w:rPr>
        <w:t xml:space="preserve">Разница между суммой, оплаченной авансом, и фактической стоимостью потребленной энергии учитывается при проведении авансового платежа в месяце, следующим </w:t>
      </w:r>
      <w:proofErr w:type="gramStart"/>
      <w:r>
        <w:rPr>
          <w:sz w:val="23"/>
          <w:szCs w:val="24"/>
        </w:rPr>
        <w:t>за</w:t>
      </w:r>
      <w:proofErr w:type="gramEnd"/>
      <w:r>
        <w:rPr>
          <w:sz w:val="23"/>
          <w:szCs w:val="24"/>
        </w:rPr>
        <w:t xml:space="preserve"> расчетным.</w:t>
      </w:r>
    </w:p>
    <w:p w:rsidR="00ED6522" w:rsidRDefault="00ED6522">
      <w:pPr>
        <w:numPr>
          <w:ilvl w:val="1"/>
          <w:numId w:val="13"/>
        </w:numPr>
        <w:ind w:left="15" w:firstLine="855"/>
        <w:jc w:val="both"/>
        <w:rPr>
          <w:sz w:val="23"/>
          <w:szCs w:val="24"/>
        </w:rPr>
      </w:pPr>
      <w:r>
        <w:rPr>
          <w:sz w:val="23"/>
          <w:szCs w:val="24"/>
        </w:rPr>
        <w:t>Оплата считается произведенной после поступления денежных средств на расчетный счет или в кассу ЭСО.</w:t>
      </w:r>
    </w:p>
    <w:p w:rsidR="00ED6522" w:rsidRDefault="00ED6522">
      <w:pPr>
        <w:numPr>
          <w:ilvl w:val="1"/>
          <w:numId w:val="13"/>
        </w:numPr>
        <w:ind w:left="15" w:firstLine="855"/>
        <w:jc w:val="both"/>
        <w:rPr>
          <w:sz w:val="23"/>
          <w:szCs w:val="24"/>
        </w:rPr>
      </w:pPr>
      <w:r>
        <w:rPr>
          <w:sz w:val="23"/>
          <w:szCs w:val="24"/>
        </w:rPr>
        <w:t>ЭСО и Абонент ежеквартально составляют акт сверки расчетов</w:t>
      </w:r>
    </w:p>
    <w:p w:rsidR="00ED6522" w:rsidRDefault="00ED6522">
      <w:pPr>
        <w:numPr>
          <w:ilvl w:val="1"/>
          <w:numId w:val="13"/>
        </w:numPr>
        <w:ind w:left="15" w:firstLine="855"/>
        <w:jc w:val="both"/>
        <w:rPr>
          <w:sz w:val="23"/>
          <w:szCs w:val="24"/>
        </w:rPr>
      </w:pPr>
      <w:r>
        <w:rPr>
          <w:sz w:val="23"/>
          <w:szCs w:val="24"/>
        </w:rPr>
        <w:t>В случае не поступления денежных средств в установленный срок ЭСО имеет право взыскать с Абонента причитающуюся сумму в безакцептном порядке.</w:t>
      </w:r>
    </w:p>
    <w:p w:rsidR="00ED6522" w:rsidRDefault="00ED6522">
      <w:pPr>
        <w:numPr>
          <w:ilvl w:val="1"/>
          <w:numId w:val="13"/>
        </w:numPr>
        <w:ind w:left="15" w:firstLine="855"/>
        <w:jc w:val="both"/>
        <w:rPr>
          <w:sz w:val="23"/>
          <w:szCs w:val="24"/>
        </w:rPr>
      </w:pPr>
      <w:r>
        <w:rPr>
          <w:sz w:val="23"/>
          <w:szCs w:val="24"/>
        </w:rPr>
        <w:lastRenderedPageBreak/>
        <w:t>ЭСО на основании Акта потребления оформляет счета-фактуры и передает их представителю Абонента в месте нахождения ЭСО в срок до 5 числа текущего месяца</w:t>
      </w:r>
      <w:proofErr w:type="gramStart"/>
      <w:r>
        <w:rPr>
          <w:sz w:val="23"/>
          <w:szCs w:val="24"/>
        </w:rPr>
        <w:t xml:space="preserve"> В</w:t>
      </w:r>
      <w:proofErr w:type="gramEnd"/>
      <w:r>
        <w:rPr>
          <w:sz w:val="23"/>
          <w:szCs w:val="24"/>
        </w:rPr>
        <w:t>се претензии по указанным в счетах-фактурах суммам принимаются ЭСО до 10-го числа текущего месяца.</w:t>
      </w:r>
    </w:p>
    <w:p w:rsidR="00ED6522" w:rsidRDefault="00ED6522">
      <w:pPr>
        <w:numPr>
          <w:ilvl w:val="1"/>
          <w:numId w:val="13"/>
        </w:numPr>
        <w:ind w:left="15" w:firstLine="855"/>
        <w:jc w:val="both"/>
        <w:rPr>
          <w:sz w:val="23"/>
          <w:szCs w:val="24"/>
        </w:rPr>
      </w:pPr>
      <w:r>
        <w:rPr>
          <w:sz w:val="23"/>
          <w:szCs w:val="24"/>
        </w:rPr>
        <w:t>Количество тепловой энергии, принятой Абонентом, фиксируется в Акте фактического потребления тепловой энергии за окончившийся расчетный период. Данный Акт прилагается к счету-фактуре и является его неотъемлемой частью. (Приложение №2)</w:t>
      </w:r>
    </w:p>
    <w:p w:rsidR="00ED6522" w:rsidRDefault="00ED6522">
      <w:pPr>
        <w:numPr>
          <w:ilvl w:val="1"/>
          <w:numId w:val="13"/>
        </w:numPr>
        <w:ind w:left="15" w:firstLine="855"/>
        <w:jc w:val="both"/>
        <w:rPr>
          <w:sz w:val="23"/>
          <w:szCs w:val="24"/>
        </w:rPr>
      </w:pPr>
      <w:r>
        <w:rPr>
          <w:sz w:val="23"/>
          <w:szCs w:val="24"/>
        </w:rPr>
        <w:t>Акт фактического потребления тепловой энергии оформляется ЭСО в двух экземплярах и подписывается представителями сторон. Представители сторон должны направить доверенность, в которой им предоставляется право подписи акта потребления.</w:t>
      </w:r>
    </w:p>
    <w:p w:rsidR="00ED6522" w:rsidRDefault="00ED6522">
      <w:pPr>
        <w:numPr>
          <w:ilvl w:val="1"/>
          <w:numId w:val="13"/>
        </w:numPr>
        <w:ind w:left="15" w:firstLine="855"/>
        <w:jc w:val="both"/>
        <w:rPr>
          <w:sz w:val="23"/>
          <w:szCs w:val="24"/>
        </w:rPr>
      </w:pPr>
      <w:r>
        <w:rPr>
          <w:sz w:val="23"/>
          <w:szCs w:val="24"/>
        </w:rPr>
        <w:t>В случае неявки представителя Абонента для подписания Акта фактического потребления тепловой энергии и/или счета-фактуры, они направляются заказной корреспонденцией либо нарочно в адрес Абонента.</w:t>
      </w:r>
    </w:p>
    <w:p w:rsidR="00ED6522" w:rsidRDefault="00ED6522">
      <w:pPr>
        <w:numPr>
          <w:ilvl w:val="1"/>
          <w:numId w:val="13"/>
        </w:numPr>
        <w:ind w:left="15" w:firstLine="855"/>
        <w:jc w:val="both"/>
        <w:rPr>
          <w:sz w:val="23"/>
          <w:szCs w:val="24"/>
        </w:rPr>
      </w:pPr>
      <w:r>
        <w:rPr>
          <w:sz w:val="23"/>
          <w:szCs w:val="24"/>
        </w:rPr>
        <w:t xml:space="preserve">Акт фактического потребления тепловой энергии, подписанный Абонентом, возвращается в адрес ЭСО в пятидневный срок с момента получения. В случае не подписания данного акта, он считается принятым. Данный акт приобретает юридическую силу и является основанием для оплаты за фактически потребленную тепловую энергию. </w:t>
      </w:r>
    </w:p>
    <w:p w:rsidR="00ED6522" w:rsidRDefault="00ED6522">
      <w:pPr>
        <w:numPr>
          <w:ilvl w:val="1"/>
          <w:numId w:val="13"/>
        </w:numPr>
        <w:ind w:left="15" w:firstLine="855"/>
        <w:jc w:val="both"/>
        <w:rPr>
          <w:sz w:val="23"/>
          <w:szCs w:val="24"/>
        </w:rPr>
      </w:pPr>
      <w:r>
        <w:rPr>
          <w:sz w:val="23"/>
          <w:szCs w:val="24"/>
        </w:rPr>
        <w:t xml:space="preserve"> В случае задержки передачи в ЭСО Акта фактического потребления тепловой энергии, подписанного Абонентом, в срок, установленный п. 4.10. настоящего договора,  Абонент уплачивает ЭСО штраф в размере 0,1% от стоимости потребленной тепловой энергии, указанной в Акте, за каждый день просрочки, но не менее 1 000, 00 рублей.</w:t>
      </w:r>
    </w:p>
    <w:p w:rsidR="00ED6522" w:rsidRDefault="00ED6522">
      <w:pPr>
        <w:numPr>
          <w:ilvl w:val="1"/>
          <w:numId w:val="13"/>
        </w:numPr>
        <w:ind w:left="15" w:firstLine="855"/>
        <w:jc w:val="both"/>
        <w:rPr>
          <w:sz w:val="23"/>
          <w:szCs w:val="24"/>
        </w:rPr>
      </w:pPr>
      <w:r>
        <w:rPr>
          <w:sz w:val="23"/>
          <w:szCs w:val="24"/>
        </w:rPr>
        <w:t>В случае  нарушения Абонентом сроков оплаты, предусмотренных пунктом 4.2. настоящего договора, Абонент уплачивает ЭСО неустойку в размере 1/360 ставки рефинансирования Центрального банка Российской Федерации от просроченной суммы за каждый день просрочки.</w:t>
      </w:r>
    </w:p>
    <w:p w:rsidR="00ED6522" w:rsidRDefault="00ED6522">
      <w:pPr>
        <w:ind w:left="15" w:firstLine="855"/>
        <w:jc w:val="center"/>
        <w:rPr>
          <w:b/>
          <w:bCs/>
          <w:sz w:val="16"/>
          <w:szCs w:val="16"/>
        </w:rPr>
      </w:pPr>
    </w:p>
    <w:p w:rsidR="00ED6522" w:rsidRDefault="00ED6522">
      <w:pPr>
        <w:ind w:left="15" w:firstLine="855"/>
        <w:jc w:val="center"/>
        <w:rPr>
          <w:b/>
          <w:bCs/>
          <w:sz w:val="23"/>
          <w:szCs w:val="24"/>
        </w:rPr>
      </w:pPr>
      <w:r>
        <w:rPr>
          <w:b/>
          <w:bCs/>
          <w:sz w:val="23"/>
          <w:szCs w:val="24"/>
        </w:rPr>
        <w:t>5. ОТВЕТСТВЕННОСТЬ СТОРОН.</w:t>
      </w:r>
    </w:p>
    <w:p w:rsidR="00ED6522" w:rsidRDefault="00ED6522">
      <w:pPr>
        <w:numPr>
          <w:ilvl w:val="1"/>
          <w:numId w:val="14"/>
        </w:numPr>
        <w:ind w:left="15" w:firstLine="855"/>
        <w:jc w:val="both"/>
        <w:rPr>
          <w:sz w:val="23"/>
          <w:szCs w:val="24"/>
        </w:rPr>
      </w:pPr>
      <w:r>
        <w:rPr>
          <w:sz w:val="23"/>
          <w:szCs w:val="24"/>
        </w:rPr>
        <w:t>При нарушении ЭСО или Абонентом настоящего договора, к нарушителю применяются санкции в соответствии с действующим законодательством, правилами и нормативными актами.</w:t>
      </w:r>
    </w:p>
    <w:p w:rsidR="00ED6522" w:rsidRDefault="00ED6522">
      <w:pPr>
        <w:numPr>
          <w:ilvl w:val="1"/>
          <w:numId w:val="14"/>
        </w:numPr>
        <w:ind w:left="15" w:firstLine="855"/>
        <w:jc w:val="both"/>
        <w:rPr>
          <w:sz w:val="23"/>
          <w:szCs w:val="24"/>
        </w:rPr>
      </w:pPr>
      <w:r>
        <w:rPr>
          <w:sz w:val="23"/>
          <w:szCs w:val="24"/>
        </w:rPr>
        <w:t>Если в результате регулирования режима потребления тепловой энергии, осуществляемого на основании закона или правовых актов, допущен перерыв в подаче тепловой энергии Абоненту, ЭСО несет ответственность за неисполнение или ненадлежащее исполнение договорных обязательств, при наличии вины.</w:t>
      </w:r>
    </w:p>
    <w:p w:rsidR="00ED6522" w:rsidRDefault="00ED6522">
      <w:pPr>
        <w:numPr>
          <w:ilvl w:val="1"/>
          <w:numId w:val="14"/>
        </w:numPr>
        <w:ind w:left="15" w:firstLine="855"/>
        <w:jc w:val="both"/>
        <w:rPr>
          <w:sz w:val="23"/>
          <w:szCs w:val="24"/>
        </w:rPr>
      </w:pPr>
      <w:r>
        <w:rPr>
          <w:sz w:val="23"/>
          <w:szCs w:val="24"/>
        </w:rPr>
        <w:t>ЭСО не несет ответственности за перерывы в теплоснабжении, вызванные предупреждением и устранением аварии, угрозами здоровью и жизни граждан, предупреждением нанесения вреда их имуществу и другими форс-мажорными обстоятельствами.</w:t>
      </w:r>
    </w:p>
    <w:p w:rsidR="00ED6522" w:rsidRDefault="00ED6522">
      <w:pPr>
        <w:numPr>
          <w:ilvl w:val="1"/>
          <w:numId w:val="14"/>
        </w:numPr>
        <w:ind w:left="15" w:firstLine="855"/>
        <w:jc w:val="both"/>
        <w:rPr>
          <w:sz w:val="23"/>
          <w:szCs w:val="24"/>
        </w:rPr>
      </w:pPr>
      <w:r>
        <w:rPr>
          <w:sz w:val="23"/>
          <w:szCs w:val="24"/>
        </w:rPr>
        <w:t>ЭСО не несет ответственности за нарушение качества тепловой энергии, если данное нарушение произошло по вине Абонента или причинам, независящим от ЭСО, или вследствие непреодолимых обстоятельств.</w:t>
      </w:r>
    </w:p>
    <w:p w:rsidR="00ED6522" w:rsidRDefault="00ED6522">
      <w:pPr>
        <w:numPr>
          <w:ilvl w:val="1"/>
          <w:numId w:val="14"/>
        </w:numPr>
        <w:ind w:left="15" w:firstLine="855"/>
        <w:jc w:val="both"/>
        <w:rPr>
          <w:sz w:val="23"/>
          <w:szCs w:val="24"/>
        </w:rPr>
      </w:pPr>
      <w:r>
        <w:rPr>
          <w:sz w:val="23"/>
          <w:szCs w:val="24"/>
        </w:rPr>
        <w:t xml:space="preserve">Абонент несет ответственность за теплоснабжение </w:t>
      </w:r>
      <w:proofErr w:type="gramStart"/>
      <w:r>
        <w:rPr>
          <w:sz w:val="23"/>
          <w:szCs w:val="24"/>
        </w:rPr>
        <w:t>своих</w:t>
      </w:r>
      <w:proofErr w:type="gramEnd"/>
      <w:r>
        <w:rPr>
          <w:sz w:val="23"/>
          <w:szCs w:val="24"/>
        </w:rPr>
        <w:t xml:space="preserve"> Субабонентов. ЭСО никакой ответственности перед Субабонентами за снабжение их тепловой энергией не несет.</w:t>
      </w:r>
    </w:p>
    <w:p w:rsidR="00ED6522" w:rsidRDefault="00ED6522">
      <w:pPr>
        <w:numPr>
          <w:ilvl w:val="1"/>
          <w:numId w:val="14"/>
        </w:numPr>
        <w:ind w:left="15" w:firstLine="855"/>
        <w:jc w:val="both"/>
        <w:rPr>
          <w:sz w:val="23"/>
          <w:szCs w:val="24"/>
        </w:rPr>
      </w:pPr>
      <w:r>
        <w:rPr>
          <w:sz w:val="23"/>
          <w:szCs w:val="24"/>
        </w:rPr>
        <w:t>Абонент несет ответственность за своевременную и полную оплату счетов-фактур, предъявленных ему ЭСО.</w:t>
      </w:r>
    </w:p>
    <w:p w:rsidR="00ED6522" w:rsidRDefault="00ED6522">
      <w:pPr>
        <w:ind w:left="15" w:firstLine="855"/>
        <w:jc w:val="both"/>
        <w:rPr>
          <w:sz w:val="23"/>
          <w:szCs w:val="24"/>
        </w:rPr>
      </w:pPr>
      <w:r>
        <w:rPr>
          <w:sz w:val="23"/>
          <w:szCs w:val="24"/>
        </w:rPr>
        <w:t>При неоплате потребленной тепловой энергии в установленный договором срок, Абоненту полностью прекращается подача тепловой энергии с предварительным предупреждением.</w:t>
      </w:r>
    </w:p>
    <w:p w:rsidR="00ED6522" w:rsidRDefault="00ED6522">
      <w:pPr>
        <w:ind w:left="15" w:firstLine="855"/>
        <w:jc w:val="both"/>
        <w:rPr>
          <w:sz w:val="23"/>
          <w:szCs w:val="24"/>
        </w:rPr>
      </w:pPr>
      <w:r>
        <w:rPr>
          <w:sz w:val="23"/>
          <w:szCs w:val="24"/>
        </w:rPr>
        <w:t>5.7.</w:t>
      </w:r>
      <w:r>
        <w:rPr>
          <w:sz w:val="23"/>
          <w:szCs w:val="24"/>
        </w:rPr>
        <w:tab/>
        <w:t>Ограничение и прекращение подачи тепловой энергии осуществляется в следующих случаях:</w:t>
      </w:r>
    </w:p>
    <w:p w:rsidR="00ED6522" w:rsidRDefault="00ED6522">
      <w:pPr>
        <w:ind w:firstLine="851"/>
        <w:jc w:val="both"/>
        <w:rPr>
          <w:sz w:val="23"/>
          <w:szCs w:val="24"/>
        </w:rPr>
      </w:pPr>
      <w:r>
        <w:rPr>
          <w:sz w:val="23"/>
          <w:szCs w:val="24"/>
        </w:rPr>
        <w:t>5.7.1.</w:t>
      </w:r>
      <w:r>
        <w:rPr>
          <w:sz w:val="23"/>
          <w:szCs w:val="24"/>
        </w:rPr>
        <w:tab/>
        <w:t>неоплаты платежного документа за тепловую энергию и горячую воду в установленные договором сроки в порядке, определенном разделом 4 настоящего договора;</w:t>
      </w:r>
    </w:p>
    <w:p w:rsidR="00ED6522" w:rsidRDefault="00ED6522">
      <w:pPr>
        <w:ind w:firstLine="851"/>
        <w:jc w:val="both"/>
        <w:rPr>
          <w:sz w:val="23"/>
          <w:szCs w:val="24"/>
        </w:rPr>
      </w:pPr>
      <w:r>
        <w:rPr>
          <w:sz w:val="23"/>
          <w:szCs w:val="24"/>
        </w:rPr>
        <w:t>5.7.2.</w:t>
      </w:r>
      <w:r>
        <w:rPr>
          <w:sz w:val="23"/>
          <w:szCs w:val="24"/>
        </w:rPr>
        <w:tab/>
        <w:t>присоединения систем теплопотребления до приборов учета тепловой энергии; самовольного подключения к сети субабонентов, а также их теплоустановок или отдельных их частей;</w:t>
      </w:r>
    </w:p>
    <w:p w:rsidR="00ED6522" w:rsidRDefault="00ED6522">
      <w:pPr>
        <w:ind w:firstLine="851"/>
        <w:jc w:val="both"/>
        <w:rPr>
          <w:sz w:val="23"/>
          <w:szCs w:val="24"/>
        </w:rPr>
      </w:pPr>
      <w:r>
        <w:rPr>
          <w:sz w:val="23"/>
          <w:szCs w:val="24"/>
        </w:rPr>
        <w:lastRenderedPageBreak/>
        <w:t>5.7.3.</w:t>
      </w:r>
      <w:r>
        <w:rPr>
          <w:sz w:val="23"/>
          <w:szCs w:val="24"/>
        </w:rPr>
        <w:tab/>
        <w:t>снижения показателей качества тепловой энергии или теплоносителя по вине «Абонента» до значений, нарушающих нормальное функционирование тепловых установок ЭСО и (или) других потребителей;</w:t>
      </w:r>
    </w:p>
    <w:p w:rsidR="00ED6522" w:rsidRDefault="00ED6522">
      <w:pPr>
        <w:ind w:firstLine="851"/>
        <w:jc w:val="both"/>
        <w:rPr>
          <w:sz w:val="23"/>
          <w:szCs w:val="24"/>
        </w:rPr>
      </w:pPr>
      <w:r>
        <w:rPr>
          <w:sz w:val="23"/>
          <w:szCs w:val="24"/>
        </w:rPr>
        <w:t>5.7.4.</w:t>
      </w:r>
      <w:r>
        <w:rPr>
          <w:sz w:val="23"/>
          <w:szCs w:val="24"/>
        </w:rPr>
        <w:tab/>
        <w:t>недопуска представителя ЭСО к приборам учета «Абонента» в соответствии с п. 4.4. настоящего договора;</w:t>
      </w:r>
    </w:p>
    <w:p w:rsidR="00ED6522" w:rsidRDefault="00ED6522">
      <w:pPr>
        <w:ind w:firstLine="851"/>
        <w:jc w:val="both"/>
        <w:rPr>
          <w:sz w:val="23"/>
          <w:szCs w:val="24"/>
        </w:rPr>
      </w:pPr>
      <w:r>
        <w:rPr>
          <w:sz w:val="23"/>
          <w:szCs w:val="24"/>
        </w:rPr>
        <w:t>5.7.5.</w:t>
      </w:r>
      <w:r>
        <w:rPr>
          <w:sz w:val="23"/>
          <w:szCs w:val="24"/>
        </w:rPr>
        <w:tab/>
        <w:t>при превышении Абонентом среднесуточной температуры обратной сетевой воды более чем на 5% против графика, ЭСО вправе снизить отпуск или полностью прекратить подачу тепловой энергии Абоненту, либо произвести расчет за отпущенную тепловую энергию по температурному перепаду, предусмотренному графиком.</w:t>
      </w:r>
    </w:p>
    <w:p w:rsidR="00ED6522" w:rsidRDefault="00ED6522">
      <w:pPr>
        <w:ind w:firstLine="851"/>
        <w:jc w:val="both"/>
        <w:rPr>
          <w:sz w:val="23"/>
          <w:szCs w:val="24"/>
        </w:rPr>
      </w:pPr>
      <w:r>
        <w:rPr>
          <w:sz w:val="23"/>
          <w:szCs w:val="24"/>
        </w:rPr>
        <w:t>Примечание: в настоящем пункте, а также в других пунктах настоящего договора под ограничением понимается понижение температуры подаваемого теплоносителя.</w:t>
      </w:r>
    </w:p>
    <w:p w:rsidR="00ED6522" w:rsidRDefault="00ED6522">
      <w:pPr>
        <w:suppressAutoHyphens w:val="0"/>
        <w:ind w:firstLine="851"/>
        <w:jc w:val="both"/>
        <w:rPr>
          <w:sz w:val="23"/>
          <w:szCs w:val="24"/>
        </w:rPr>
      </w:pPr>
      <w:r>
        <w:rPr>
          <w:sz w:val="23"/>
          <w:szCs w:val="24"/>
        </w:rPr>
        <w:t>5.8.</w:t>
      </w:r>
      <w:r>
        <w:rPr>
          <w:sz w:val="23"/>
          <w:szCs w:val="24"/>
        </w:rPr>
        <w:tab/>
        <w:t>В случае неоплаты за поставленную  тепловую энергию ЭСО имеет право ограничивать или прекращать подачу тепловой энергии после предупреждения «Абонента» в следующем порядке:</w:t>
      </w:r>
    </w:p>
    <w:p w:rsidR="00ED6522" w:rsidRDefault="00ED6522">
      <w:pPr>
        <w:ind w:firstLine="851"/>
        <w:jc w:val="both"/>
        <w:rPr>
          <w:sz w:val="23"/>
          <w:szCs w:val="24"/>
        </w:rPr>
      </w:pPr>
      <w:r>
        <w:rPr>
          <w:sz w:val="23"/>
          <w:szCs w:val="24"/>
        </w:rPr>
        <w:t>5.8.1.</w:t>
      </w:r>
      <w:r>
        <w:rPr>
          <w:sz w:val="23"/>
          <w:szCs w:val="24"/>
        </w:rPr>
        <w:tab/>
        <w:t>При неоплате за один период платежа, установленный настоящим договором, ЭСО предупреждает «Абонента» об ограничении подачи тепловой энергии (теплоносителя) в случае неоплаты задолженности до истечения второго (следующего) периода платежа;</w:t>
      </w:r>
    </w:p>
    <w:p w:rsidR="00ED6522" w:rsidRDefault="00ED6522">
      <w:pPr>
        <w:ind w:firstLine="851"/>
        <w:jc w:val="both"/>
        <w:rPr>
          <w:sz w:val="23"/>
          <w:szCs w:val="24"/>
        </w:rPr>
      </w:pPr>
      <w:r>
        <w:rPr>
          <w:sz w:val="23"/>
          <w:szCs w:val="24"/>
        </w:rPr>
        <w:t>5.8.2.</w:t>
      </w:r>
      <w:r>
        <w:rPr>
          <w:sz w:val="23"/>
          <w:szCs w:val="24"/>
        </w:rPr>
        <w:tab/>
        <w:t xml:space="preserve"> При задержке платежей сверх установленного в предупреждении срока ЭСО вправе ввести ограничение подачи теплоэнергии (теплоносителя), письменно известив об этом «Абонента» за сутки до введения ограничения;</w:t>
      </w:r>
    </w:p>
    <w:p w:rsidR="00ED6522" w:rsidRDefault="00ED6522">
      <w:pPr>
        <w:ind w:firstLine="851"/>
        <w:jc w:val="both"/>
        <w:rPr>
          <w:sz w:val="23"/>
          <w:szCs w:val="24"/>
        </w:rPr>
      </w:pPr>
      <w:r>
        <w:rPr>
          <w:sz w:val="23"/>
          <w:szCs w:val="24"/>
        </w:rPr>
        <w:t>5.8.3.</w:t>
      </w:r>
      <w:r>
        <w:rPr>
          <w:sz w:val="23"/>
          <w:szCs w:val="24"/>
        </w:rPr>
        <w:tab/>
        <w:t xml:space="preserve"> Если по истечении пяти дней со дня введения ограничения подачи тепловой энергии (теплоносителя) «Абонентом» не будет погашена образовавшаяся задолженность, ЭСО прекращает подачу тепловой энергии (теплоносителя), письменно сообщив «Абоненту» не менее чем за сутки о дате и часе прекращения подачи теплоэнергии (теплоносителя);</w:t>
      </w:r>
    </w:p>
    <w:p w:rsidR="00ED6522" w:rsidRDefault="00ED6522">
      <w:pPr>
        <w:ind w:firstLine="851"/>
        <w:jc w:val="both"/>
        <w:rPr>
          <w:sz w:val="23"/>
          <w:szCs w:val="24"/>
        </w:rPr>
      </w:pPr>
      <w:r>
        <w:rPr>
          <w:sz w:val="23"/>
          <w:szCs w:val="24"/>
        </w:rPr>
        <w:t>5.9.</w:t>
      </w:r>
      <w:r>
        <w:rPr>
          <w:sz w:val="23"/>
          <w:szCs w:val="24"/>
        </w:rPr>
        <w:tab/>
        <w:t>Подача тепловой энергии (теплоносителя) возобновляется после погашения задолженности или по соглашению сторон при представлении соответствующих гарантий платежа.</w:t>
      </w:r>
    </w:p>
    <w:p w:rsidR="00ED6522" w:rsidRDefault="00ED6522">
      <w:pPr>
        <w:ind w:firstLine="851"/>
        <w:jc w:val="both"/>
        <w:rPr>
          <w:sz w:val="23"/>
          <w:szCs w:val="24"/>
        </w:rPr>
      </w:pPr>
      <w:r>
        <w:rPr>
          <w:sz w:val="23"/>
          <w:szCs w:val="24"/>
        </w:rPr>
        <w:t xml:space="preserve">После возобновления подачи теплоэнергии (теплоносителя) ЭСО не </w:t>
      </w:r>
      <w:proofErr w:type="gramStart"/>
      <w:r>
        <w:rPr>
          <w:sz w:val="23"/>
          <w:szCs w:val="24"/>
        </w:rPr>
        <w:t>обязана</w:t>
      </w:r>
      <w:proofErr w:type="gramEnd"/>
      <w:r>
        <w:rPr>
          <w:sz w:val="23"/>
          <w:szCs w:val="24"/>
        </w:rPr>
        <w:t xml:space="preserve"> поставлять «Абоненту» недоданное в результате введения ограничения или прекращения подачи количество теплоэнергии (теплоносителя).</w:t>
      </w:r>
    </w:p>
    <w:p w:rsidR="00ED6522" w:rsidRDefault="00ED6522">
      <w:pPr>
        <w:ind w:firstLine="851"/>
        <w:jc w:val="both"/>
        <w:rPr>
          <w:sz w:val="23"/>
          <w:szCs w:val="24"/>
        </w:rPr>
      </w:pPr>
      <w:r>
        <w:rPr>
          <w:sz w:val="23"/>
          <w:szCs w:val="24"/>
        </w:rPr>
        <w:t>5.10.</w:t>
      </w:r>
      <w:r>
        <w:rPr>
          <w:sz w:val="23"/>
          <w:szCs w:val="24"/>
        </w:rPr>
        <w:tab/>
        <w:t xml:space="preserve"> В случаях, когда к сетям, принадлежащим «Абоненту», подключены потребители (субабоненты), которые своевременно оплачивают потребленную тепловую энергию (теплоноситель), «Абонент» обязан по соглашению с ЭСО обеспечить подачу этим потребителям (субабонентам) тепловой энергии (теплоносителя) в необходимых для них объемах.</w:t>
      </w:r>
    </w:p>
    <w:p w:rsidR="00ED6522" w:rsidRDefault="00ED6522">
      <w:pPr>
        <w:ind w:left="15" w:firstLine="855"/>
        <w:jc w:val="both"/>
        <w:rPr>
          <w:sz w:val="23"/>
          <w:szCs w:val="24"/>
        </w:rPr>
      </w:pPr>
      <w:r>
        <w:rPr>
          <w:sz w:val="23"/>
          <w:szCs w:val="24"/>
        </w:rPr>
        <w:t>При получении предупреждения об ограничении и прекращении подачи тепловой энергии, Абонент (в случае не погашения им задолженности в указанный срок) обязан принять меры к безаварийному прекращению технологического процесса, обеспечению безопасности людей и сохранности оборудования.</w:t>
      </w:r>
    </w:p>
    <w:p w:rsidR="00ED6522" w:rsidRDefault="00ED6522">
      <w:pPr>
        <w:ind w:left="15" w:firstLine="855"/>
        <w:jc w:val="both"/>
        <w:rPr>
          <w:sz w:val="23"/>
          <w:szCs w:val="24"/>
        </w:rPr>
      </w:pPr>
      <w:r>
        <w:rPr>
          <w:sz w:val="23"/>
          <w:szCs w:val="24"/>
        </w:rPr>
        <w:t>ЭСО не несет ответственности за последствия, вызванные ограничением или прекращением подачи тепловой энергии.</w:t>
      </w:r>
    </w:p>
    <w:p w:rsidR="00ED6522" w:rsidRDefault="00ED6522">
      <w:pPr>
        <w:ind w:firstLine="851"/>
        <w:jc w:val="both"/>
        <w:rPr>
          <w:sz w:val="23"/>
          <w:szCs w:val="24"/>
        </w:rPr>
      </w:pPr>
      <w:r>
        <w:rPr>
          <w:sz w:val="23"/>
          <w:szCs w:val="24"/>
        </w:rPr>
        <w:t>5.11.</w:t>
      </w:r>
      <w:r>
        <w:rPr>
          <w:sz w:val="23"/>
          <w:szCs w:val="24"/>
        </w:rPr>
        <w:tab/>
        <w:t>ЭСО вправе прекратить подачу горячей воды без предварительного ограничения «Абонента» в следующих случаях:</w:t>
      </w:r>
    </w:p>
    <w:p w:rsidR="00ED6522" w:rsidRDefault="00ED6522">
      <w:pPr>
        <w:tabs>
          <w:tab w:val="left" w:pos="1701"/>
        </w:tabs>
        <w:ind w:firstLine="851"/>
        <w:jc w:val="both"/>
        <w:rPr>
          <w:sz w:val="23"/>
          <w:szCs w:val="24"/>
        </w:rPr>
      </w:pPr>
      <w:r>
        <w:rPr>
          <w:sz w:val="23"/>
          <w:szCs w:val="24"/>
        </w:rPr>
        <w:t>5.11.1.</w:t>
      </w:r>
      <w:r>
        <w:rPr>
          <w:sz w:val="23"/>
          <w:szCs w:val="24"/>
        </w:rPr>
        <w:tab/>
        <w:t>В случае</w:t>
      </w:r>
      <w:proofErr w:type="gramStart"/>
      <w:r>
        <w:rPr>
          <w:sz w:val="23"/>
          <w:szCs w:val="24"/>
        </w:rPr>
        <w:t>,</w:t>
      </w:r>
      <w:proofErr w:type="gramEnd"/>
      <w:r>
        <w:rPr>
          <w:sz w:val="23"/>
          <w:szCs w:val="24"/>
        </w:rPr>
        <w:t xml:space="preserve"> если удостоверенное органом государственного энергетического надзора неудовлетворительное состояние теплоустановок «Абонента» угрожает аварией или создает угрозу жизни и безопасности граждан, ЭСО вправе ограничить или прекратить подачу тепловой энергии (теплоносителя) «Абоненту». О перерыве в подаче, прекращении ли об ограничении подачи энергии ЭСО должна предупредить «Абонента».</w:t>
      </w:r>
    </w:p>
    <w:p w:rsidR="00ED6522" w:rsidRDefault="00ED6522">
      <w:pPr>
        <w:tabs>
          <w:tab w:val="left" w:pos="1701"/>
        </w:tabs>
        <w:ind w:firstLine="851"/>
        <w:jc w:val="both"/>
        <w:rPr>
          <w:sz w:val="23"/>
          <w:szCs w:val="24"/>
        </w:rPr>
      </w:pPr>
      <w:r>
        <w:rPr>
          <w:sz w:val="23"/>
          <w:szCs w:val="24"/>
        </w:rPr>
        <w:t>5.11.2.</w:t>
      </w:r>
      <w:r>
        <w:rPr>
          <w:sz w:val="23"/>
          <w:szCs w:val="24"/>
        </w:rPr>
        <w:tab/>
        <w:t>Для принятия неотложных мер по предупреждению и ликвидации аварий ЭСО имеет право ограничить или прекратить подачу теплоэнергии (теплоносителя) и горячей воды «Абоненту» без согласования и без соответствующего его предупреждения с последующим уведомлением об этом.</w:t>
      </w:r>
    </w:p>
    <w:p w:rsidR="00ED6522" w:rsidRDefault="00ED6522">
      <w:pPr>
        <w:tabs>
          <w:tab w:val="left" w:pos="1701"/>
        </w:tabs>
        <w:ind w:firstLine="851"/>
        <w:jc w:val="both"/>
        <w:rPr>
          <w:sz w:val="23"/>
          <w:szCs w:val="24"/>
        </w:rPr>
      </w:pPr>
      <w:r>
        <w:rPr>
          <w:sz w:val="23"/>
          <w:szCs w:val="24"/>
        </w:rPr>
        <w:t>5.11.3.</w:t>
      </w:r>
      <w:r>
        <w:rPr>
          <w:sz w:val="23"/>
          <w:szCs w:val="24"/>
        </w:rPr>
        <w:tab/>
        <w:t>Для проведения плановых работ по ремонту оборудования ЭСО за 10 дней до начала ремонтных работ предупреждает «Абонента» о прекращении подачи тепловой энергии и горячей воды. Если в 5-ти дневный срок после получения предупреждения «Абонент» не согласует день и время перерыва в подаче тепловой энергии и горячей воды, ЭСО вправе установить их самостоятельно.</w:t>
      </w:r>
    </w:p>
    <w:p w:rsidR="00ED6522" w:rsidRDefault="00ED6522">
      <w:pPr>
        <w:ind w:firstLine="851"/>
        <w:jc w:val="both"/>
        <w:rPr>
          <w:sz w:val="23"/>
          <w:szCs w:val="24"/>
        </w:rPr>
      </w:pPr>
      <w:r>
        <w:rPr>
          <w:sz w:val="23"/>
          <w:szCs w:val="24"/>
        </w:rPr>
        <w:lastRenderedPageBreak/>
        <w:t>5.12.</w:t>
      </w:r>
      <w:r>
        <w:rPr>
          <w:sz w:val="23"/>
          <w:szCs w:val="24"/>
        </w:rPr>
        <w:tab/>
        <w:t>Абонент несет ответственность за обслуживание внутренних систем отопления за исправное состояние и безопасную эксплуатацию тепловых энергоустановок предприятия _____________________________________________________________________________</w:t>
      </w:r>
    </w:p>
    <w:p w:rsidR="00ED6522" w:rsidRDefault="00ED6522">
      <w:pPr>
        <w:ind w:firstLine="851"/>
        <w:jc w:val="both"/>
        <w:rPr>
          <w:sz w:val="23"/>
          <w:szCs w:val="24"/>
        </w:rPr>
      </w:pPr>
      <w:r>
        <w:rPr>
          <w:sz w:val="23"/>
          <w:szCs w:val="24"/>
        </w:rPr>
        <w:t xml:space="preserve">                                                           (Ф.И.О., телефон)</w:t>
      </w:r>
    </w:p>
    <w:p w:rsidR="00ED6522" w:rsidRDefault="00ED6522">
      <w:pPr>
        <w:ind w:firstLine="851"/>
        <w:jc w:val="both"/>
        <w:rPr>
          <w:sz w:val="23"/>
          <w:szCs w:val="24"/>
        </w:rPr>
      </w:pPr>
      <w:r>
        <w:rPr>
          <w:sz w:val="23"/>
          <w:szCs w:val="24"/>
        </w:rPr>
        <w:t>5.13.</w:t>
      </w:r>
      <w:r>
        <w:rPr>
          <w:sz w:val="23"/>
          <w:szCs w:val="24"/>
        </w:rPr>
        <w:tab/>
        <w:t>ЭСО несет ответственность за теплоснабжение Абонента только в пределах границ балансовой принадлежности сетей, указанных в приложении № 3.</w:t>
      </w:r>
    </w:p>
    <w:p w:rsidR="00ED6522" w:rsidRDefault="00ED6522">
      <w:pPr>
        <w:ind w:left="866"/>
        <w:jc w:val="both"/>
        <w:rPr>
          <w:sz w:val="23"/>
          <w:szCs w:val="24"/>
        </w:rPr>
      </w:pPr>
    </w:p>
    <w:p w:rsidR="00ED6522" w:rsidRDefault="00ED6522">
      <w:pPr>
        <w:ind w:left="15" w:firstLine="855"/>
        <w:jc w:val="center"/>
        <w:rPr>
          <w:b/>
          <w:bCs/>
          <w:sz w:val="23"/>
          <w:szCs w:val="24"/>
        </w:rPr>
      </w:pPr>
      <w:r>
        <w:rPr>
          <w:b/>
          <w:bCs/>
          <w:sz w:val="23"/>
          <w:szCs w:val="24"/>
        </w:rPr>
        <w:t>6. СРОК ДЕЙСТВИЯ ДОГОВОРА.</w:t>
      </w:r>
    </w:p>
    <w:p w:rsidR="00ED6522" w:rsidRDefault="00ED6522">
      <w:pPr>
        <w:numPr>
          <w:ilvl w:val="1"/>
          <w:numId w:val="15"/>
        </w:numPr>
        <w:ind w:left="15" w:firstLine="855"/>
        <w:jc w:val="both"/>
        <w:rPr>
          <w:sz w:val="23"/>
          <w:szCs w:val="24"/>
        </w:rPr>
      </w:pPr>
      <w:r>
        <w:rPr>
          <w:sz w:val="23"/>
          <w:szCs w:val="24"/>
        </w:rPr>
        <w:t>Настоящий договор заключается на срок с 01 января 2012 по 31 декабря 2012 и считается ежегодно продленным, если за месяц до окончания срока действия настоящего договора не последует письменное заявление одной из сторон об отказе от настоящего договора или его пересмотре.</w:t>
      </w:r>
    </w:p>
    <w:p w:rsidR="00ED6522" w:rsidRDefault="00ED6522">
      <w:pPr>
        <w:numPr>
          <w:ilvl w:val="1"/>
          <w:numId w:val="15"/>
        </w:numPr>
        <w:ind w:left="15" w:firstLine="855"/>
        <w:jc w:val="both"/>
        <w:rPr>
          <w:sz w:val="23"/>
          <w:szCs w:val="24"/>
        </w:rPr>
      </w:pPr>
      <w:r>
        <w:rPr>
          <w:sz w:val="23"/>
          <w:szCs w:val="24"/>
        </w:rPr>
        <w:t>При продлении договора количество тепловой энергии, максимальная тепловая нагрузка, расход сетевой воды принимаются в соответствии с согласованной с ЭСО заявкой Абонента на следующий год, при отсутствии заявки договор продляется на прежних условиях.</w:t>
      </w:r>
    </w:p>
    <w:p w:rsidR="00ED6522" w:rsidRDefault="00ED6522">
      <w:pPr>
        <w:numPr>
          <w:ilvl w:val="1"/>
          <w:numId w:val="15"/>
        </w:numPr>
        <w:ind w:left="15" w:firstLine="855"/>
        <w:jc w:val="both"/>
        <w:rPr>
          <w:sz w:val="23"/>
          <w:szCs w:val="24"/>
        </w:rPr>
      </w:pPr>
      <w:r>
        <w:rPr>
          <w:sz w:val="23"/>
          <w:szCs w:val="24"/>
        </w:rPr>
        <w:t>Расторжение и изменение договора возможны только по соглашению сторон, при этом прекращение действие договора наступает только после погашения взаимных финансовых обязательств, но в случае существенных нарушений договора Абонентом, а так же при неоплате потребленной тепловой энергии более 3-х месяцев ЭСО вправе отказаться от исполнения договора в одностороннем порядке. Возобновление договорных отношений может быть осуществлено после полного погашения имеющейся задолженности у Абонента, и возмещения убытков ЭСО.</w:t>
      </w:r>
    </w:p>
    <w:p w:rsidR="00ED6522" w:rsidRDefault="00ED6522">
      <w:pPr>
        <w:numPr>
          <w:ilvl w:val="1"/>
          <w:numId w:val="15"/>
        </w:numPr>
        <w:ind w:left="15" w:firstLine="855"/>
        <w:jc w:val="both"/>
        <w:rPr>
          <w:sz w:val="23"/>
          <w:szCs w:val="24"/>
        </w:rPr>
      </w:pPr>
      <w:r>
        <w:rPr>
          <w:sz w:val="23"/>
          <w:szCs w:val="24"/>
        </w:rPr>
        <w:t>Настоящий договор составлен в двух экземплярах, один из которых находится у ЭСО, а другой — у Абонента.</w:t>
      </w:r>
    </w:p>
    <w:p w:rsidR="00ED6522" w:rsidRDefault="00ED6522">
      <w:pPr>
        <w:numPr>
          <w:ilvl w:val="1"/>
          <w:numId w:val="15"/>
        </w:numPr>
        <w:ind w:left="15" w:firstLine="855"/>
        <w:jc w:val="both"/>
        <w:rPr>
          <w:sz w:val="23"/>
          <w:szCs w:val="24"/>
        </w:rPr>
      </w:pPr>
      <w:r>
        <w:rPr>
          <w:sz w:val="23"/>
          <w:szCs w:val="24"/>
        </w:rPr>
        <w:t>Приложения являются неотъемлемой частью договора.</w:t>
      </w:r>
    </w:p>
    <w:p w:rsidR="00ED6522" w:rsidRDefault="00ED6522">
      <w:pPr>
        <w:numPr>
          <w:ilvl w:val="1"/>
          <w:numId w:val="15"/>
        </w:numPr>
        <w:ind w:left="15" w:firstLine="855"/>
        <w:jc w:val="both"/>
        <w:rPr>
          <w:sz w:val="23"/>
          <w:szCs w:val="24"/>
        </w:rPr>
      </w:pPr>
      <w:r>
        <w:rPr>
          <w:sz w:val="23"/>
          <w:szCs w:val="24"/>
        </w:rPr>
        <w:t>К договору прилагаются:</w:t>
      </w:r>
    </w:p>
    <w:p w:rsidR="00ED6522" w:rsidRDefault="00ED6522">
      <w:pPr>
        <w:ind w:firstLine="851"/>
        <w:jc w:val="both"/>
        <w:rPr>
          <w:sz w:val="23"/>
          <w:szCs w:val="24"/>
        </w:rPr>
      </w:pPr>
      <w:r>
        <w:rPr>
          <w:sz w:val="23"/>
          <w:szCs w:val="24"/>
        </w:rPr>
        <w:t>- Протокол-соглашение о договорных величинах потребления тепловой энергии в горячей воде с разбивкой по месяцам.</w:t>
      </w:r>
    </w:p>
    <w:p w:rsidR="00ED6522" w:rsidRDefault="00ED6522">
      <w:pPr>
        <w:ind w:firstLine="851"/>
        <w:jc w:val="both"/>
        <w:rPr>
          <w:sz w:val="23"/>
          <w:szCs w:val="24"/>
        </w:rPr>
      </w:pPr>
      <w:r>
        <w:rPr>
          <w:sz w:val="23"/>
          <w:szCs w:val="24"/>
        </w:rPr>
        <w:t>- Акт потребленной тепловой энергии.</w:t>
      </w:r>
    </w:p>
    <w:p w:rsidR="00ED6522" w:rsidRDefault="00ED6522">
      <w:pPr>
        <w:ind w:firstLine="851"/>
        <w:jc w:val="both"/>
        <w:rPr>
          <w:sz w:val="23"/>
          <w:szCs w:val="24"/>
        </w:rPr>
      </w:pPr>
      <w:r>
        <w:rPr>
          <w:sz w:val="23"/>
          <w:szCs w:val="24"/>
        </w:rPr>
        <w:t>- Акт разграничения балансовой принадлежности и эксплутационной ответственности.</w:t>
      </w:r>
    </w:p>
    <w:p w:rsidR="00ED6522" w:rsidRDefault="00ED6522">
      <w:pPr>
        <w:ind w:firstLine="851"/>
        <w:jc w:val="both"/>
        <w:rPr>
          <w:sz w:val="23"/>
          <w:szCs w:val="24"/>
        </w:rPr>
      </w:pPr>
      <w:r>
        <w:rPr>
          <w:sz w:val="23"/>
          <w:szCs w:val="24"/>
        </w:rPr>
        <w:t>- Выписка из постановления РЭК Свердловской области на тарифы поставки энергоресурсов, применяемые в ООО «Промэнергосеть» для расчета суммы оплаты с потребителями, присоединенных к сетям ООО «Промэнергосеть» за потребленные энергоресурсы с 01.01.2012г.</w:t>
      </w:r>
    </w:p>
    <w:p w:rsidR="00ED6522" w:rsidRDefault="00ED6522">
      <w:pPr>
        <w:ind w:firstLine="851"/>
        <w:jc w:val="both"/>
        <w:rPr>
          <w:sz w:val="23"/>
          <w:szCs w:val="24"/>
        </w:rPr>
      </w:pPr>
      <w:r>
        <w:rPr>
          <w:sz w:val="23"/>
          <w:szCs w:val="24"/>
        </w:rPr>
        <w:t>- Акт готовности системы отопления к эксплуатации на отопительный сезон.</w:t>
      </w:r>
    </w:p>
    <w:p w:rsidR="00ED6522" w:rsidRDefault="00ED6522">
      <w:pPr>
        <w:ind w:firstLine="851"/>
        <w:jc w:val="both"/>
        <w:rPr>
          <w:sz w:val="23"/>
          <w:szCs w:val="24"/>
        </w:rPr>
      </w:pPr>
      <w:r>
        <w:rPr>
          <w:sz w:val="23"/>
          <w:szCs w:val="24"/>
        </w:rPr>
        <w:t>- График температуры прямой и обратной сетевой воды по Водогрейной котельной.</w:t>
      </w:r>
    </w:p>
    <w:p w:rsidR="00ED6522" w:rsidRDefault="00ED6522">
      <w:pPr>
        <w:jc w:val="center"/>
        <w:rPr>
          <w:b/>
          <w:bCs/>
          <w:sz w:val="23"/>
          <w:szCs w:val="24"/>
        </w:rPr>
      </w:pPr>
      <w:r>
        <w:rPr>
          <w:sz w:val="23"/>
          <w:szCs w:val="24"/>
        </w:rPr>
        <w:t xml:space="preserve">  </w:t>
      </w:r>
      <w:r w:rsidR="00BE2C3D">
        <w:rPr>
          <w:b/>
          <w:bCs/>
          <w:sz w:val="23"/>
          <w:szCs w:val="24"/>
        </w:rPr>
        <w:t>7</w:t>
      </w:r>
      <w:r>
        <w:rPr>
          <w:b/>
          <w:bCs/>
          <w:sz w:val="23"/>
          <w:szCs w:val="24"/>
        </w:rPr>
        <w:t>. АДРЕСА И РЕКВИЗИТЫ СТОРОН.</w:t>
      </w:r>
    </w:p>
    <w:p w:rsidR="00ED6522" w:rsidRDefault="00ED6522">
      <w:pPr>
        <w:jc w:val="both"/>
        <w:rPr>
          <w:sz w:val="23"/>
          <w:szCs w:val="24"/>
        </w:rPr>
      </w:pPr>
      <w:r>
        <w:rPr>
          <w:b/>
          <w:bCs/>
          <w:sz w:val="23"/>
          <w:szCs w:val="24"/>
        </w:rPr>
        <w:t xml:space="preserve">Энергоснабжающая организация: </w:t>
      </w:r>
      <w:r>
        <w:rPr>
          <w:b/>
          <w:sz w:val="23"/>
          <w:szCs w:val="24"/>
        </w:rPr>
        <w:t>ООО «Промэнергосеть»</w:t>
      </w:r>
      <w:r>
        <w:rPr>
          <w:sz w:val="23"/>
          <w:szCs w:val="24"/>
        </w:rPr>
        <w:t xml:space="preserve"> </w:t>
      </w:r>
    </w:p>
    <w:p w:rsidR="00ED6522" w:rsidRDefault="00ED6522">
      <w:pPr>
        <w:pStyle w:val="a4"/>
        <w:rPr>
          <w:sz w:val="23"/>
          <w:szCs w:val="24"/>
        </w:rPr>
      </w:pPr>
      <w:r>
        <w:rPr>
          <w:sz w:val="23"/>
          <w:szCs w:val="24"/>
        </w:rPr>
        <w:t xml:space="preserve">Юр. адрес: 624130, Свердловская область, г. Новоуральск, пр-д Стройиндустрии, 15, ИНН 6629027054, КПП 662901001, ОАО «УБРиР» Филиал «Новоуральский» г. Новоуральск, </w:t>
      </w:r>
      <w:proofErr w:type="gramStart"/>
      <w:r>
        <w:rPr>
          <w:sz w:val="23"/>
          <w:szCs w:val="24"/>
        </w:rPr>
        <w:t>р</w:t>
      </w:r>
      <w:proofErr w:type="gramEnd"/>
      <w:r>
        <w:rPr>
          <w:sz w:val="23"/>
          <w:szCs w:val="24"/>
        </w:rPr>
        <w:t>/сч 40702810261020000715, к/сч 30101810600000000916, БИК 046515916, ОКПО 92902696, ОКВЭД 40.10.2, ОГРН 1116629000685, тел/факс 8 (34370) 2-58-62.</w:t>
      </w:r>
    </w:p>
    <w:p w:rsidR="00ED6522" w:rsidRDefault="00ED6522">
      <w:pPr>
        <w:jc w:val="both"/>
        <w:rPr>
          <w:b/>
          <w:bCs/>
          <w:sz w:val="23"/>
          <w:szCs w:val="24"/>
        </w:rPr>
      </w:pPr>
      <w:r>
        <w:rPr>
          <w:b/>
          <w:bCs/>
          <w:sz w:val="23"/>
          <w:szCs w:val="24"/>
        </w:rPr>
        <w:t xml:space="preserve">Абонент: </w:t>
      </w:r>
      <w:r w:rsidR="006A4AE9">
        <w:rPr>
          <w:b/>
          <w:bCs/>
          <w:sz w:val="23"/>
          <w:szCs w:val="24"/>
        </w:rPr>
        <w:t>хххххххххххххх</w:t>
      </w:r>
      <w:r>
        <w:rPr>
          <w:b/>
          <w:bCs/>
          <w:sz w:val="23"/>
          <w:szCs w:val="24"/>
        </w:rPr>
        <w:t>»</w:t>
      </w:r>
    </w:p>
    <w:p w:rsidR="00ED6522" w:rsidRDefault="00ED6522">
      <w:pPr>
        <w:jc w:val="both"/>
        <w:rPr>
          <w:bCs/>
          <w:sz w:val="23"/>
          <w:szCs w:val="24"/>
        </w:rPr>
      </w:pPr>
      <w:r>
        <w:rPr>
          <w:bCs/>
          <w:sz w:val="23"/>
          <w:szCs w:val="24"/>
        </w:rPr>
        <w:t xml:space="preserve">624130, Свердловская область, ул. Автозаводская, дом 29, тел. 2-38-85, факс 2-33-06, </w:t>
      </w:r>
      <w:proofErr w:type="gramStart"/>
      <w:r>
        <w:rPr>
          <w:bCs/>
          <w:sz w:val="23"/>
          <w:szCs w:val="24"/>
        </w:rPr>
        <w:t>р</w:t>
      </w:r>
      <w:proofErr w:type="gramEnd"/>
      <w:r>
        <w:rPr>
          <w:bCs/>
          <w:sz w:val="23"/>
          <w:szCs w:val="24"/>
        </w:rPr>
        <w:t xml:space="preserve">\с  40702810600000000659 в ООО «КомНейвабанк» г. Новоуральск, к\с 30101810800000000774, БИК 046515774, ИНН 6629007749, КПП 662901001. </w:t>
      </w:r>
    </w:p>
    <w:p w:rsidR="00ED6522" w:rsidRDefault="00ED6522">
      <w:pPr>
        <w:jc w:val="both"/>
        <w:rPr>
          <w:b/>
          <w:sz w:val="23"/>
          <w:szCs w:val="24"/>
        </w:rPr>
      </w:pPr>
      <w:r>
        <w:rPr>
          <w:b/>
          <w:sz w:val="23"/>
          <w:szCs w:val="24"/>
        </w:rPr>
        <w:t xml:space="preserve">Энергоснабжающая                                    Абонент </w:t>
      </w:r>
      <w:r w:rsidR="006A4AE9">
        <w:rPr>
          <w:b/>
          <w:sz w:val="23"/>
          <w:szCs w:val="24"/>
        </w:rPr>
        <w:t>ХХХХХХХХХХХХХХ</w:t>
      </w:r>
      <w:r>
        <w:rPr>
          <w:b/>
          <w:sz w:val="23"/>
          <w:szCs w:val="24"/>
        </w:rPr>
        <w:t>»</w:t>
      </w:r>
    </w:p>
    <w:p w:rsidR="00ED6522" w:rsidRDefault="00ED6522">
      <w:pPr>
        <w:jc w:val="both"/>
        <w:rPr>
          <w:b/>
          <w:sz w:val="23"/>
          <w:szCs w:val="24"/>
        </w:rPr>
      </w:pPr>
      <w:r>
        <w:rPr>
          <w:b/>
          <w:sz w:val="23"/>
          <w:szCs w:val="24"/>
        </w:rPr>
        <w:t>организация</w:t>
      </w:r>
    </w:p>
    <w:p w:rsidR="00ED6522" w:rsidRDefault="00ED6522">
      <w:pPr>
        <w:jc w:val="both"/>
        <w:rPr>
          <w:b/>
          <w:sz w:val="23"/>
          <w:szCs w:val="24"/>
        </w:rPr>
      </w:pPr>
    </w:p>
    <w:p w:rsidR="00ED6522" w:rsidRDefault="00ED6522">
      <w:pPr>
        <w:jc w:val="both"/>
        <w:rPr>
          <w:b/>
          <w:sz w:val="23"/>
          <w:szCs w:val="24"/>
        </w:rPr>
      </w:pPr>
      <w:r>
        <w:rPr>
          <w:b/>
          <w:sz w:val="23"/>
          <w:szCs w:val="24"/>
        </w:rPr>
        <w:t xml:space="preserve">________________А.М. Гигин                  _______________ </w:t>
      </w:r>
      <w:r w:rsidR="006A4AE9">
        <w:rPr>
          <w:b/>
          <w:sz w:val="23"/>
          <w:szCs w:val="24"/>
        </w:rPr>
        <w:t>ХХХХХХХХХХХХ</w:t>
      </w:r>
    </w:p>
    <w:p w:rsidR="00ED6522" w:rsidRDefault="00ED6522">
      <w:pPr>
        <w:jc w:val="both"/>
        <w:rPr>
          <w:b/>
          <w:sz w:val="23"/>
          <w:szCs w:val="24"/>
        </w:rPr>
      </w:pPr>
    </w:p>
    <w:p w:rsidR="00ED6522" w:rsidRDefault="00ED6522">
      <w:pPr>
        <w:jc w:val="both"/>
        <w:rPr>
          <w:b/>
          <w:sz w:val="23"/>
          <w:szCs w:val="24"/>
        </w:rPr>
      </w:pPr>
      <w:r>
        <w:rPr>
          <w:b/>
          <w:sz w:val="23"/>
          <w:szCs w:val="24"/>
        </w:rPr>
        <w:t>М.П.                                                              М.П.</w:t>
      </w:r>
    </w:p>
    <w:p w:rsidR="00ED6522" w:rsidRDefault="00ED6522">
      <w:pPr>
        <w:jc w:val="both"/>
        <w:rPr>
          <w:b/>
          <w:sz w:val="23"/>
          <w:szCs w:val="24"/>
        </w:rPr>
      </w:pPr>
    </w:p>
    <w:p w:rsidR="00ED6522" w:rsidRDefault="00ED6522">
      <w:pPr>
        <w:pStyle w:val="1"/>
        <w:jc w:val="center"/>
        <w:rPr>
          <w:b w:val="0"/>
          <w:sz w:val="23"/>
          <w:szCs w:val="24"/>
        </w:rPr>
      </w:pPr>
      <w:r>
        <w:rPr>
          <w:b w:val="0"/>
          <w:sz w:val="23"/>
          <w:szCs w:val="24"/>
        </w:rPr>
        <w:t xml:space="preserve">                                                                                                                     Приложение №1</w:t>
      </w:r>
    </w:p>
    <w:p w:rsidR="00ED6522" w:rsidRDefault="00ED6522">
      <w:pPr>
        <w:jc w:val="center"/>
        <w:rPr>
          <w:sz w:val="23"/>
          <w:szCs w:val="24"/>
        </w:rPr>
      </w:pPr>
      <w:r>
        <w:rPr>
          <w:sz w:val="23"/>
          <w:szCs w:val="24"/>
        </w:rPr>
        <w:t xml:space="preserve">                                                                                                                  к договору № 02\12</w:t>
      </w:r>
    </w:p>
    <w:p w:rsidR="00ED6522" w:rsidRDefault="00ED6522">
      <w:pPr>
        <w:rPr>
          <w:sz w:val="23"/>
          <w:szCs w:val="24"/>
        </w:rPr>
      </w:pPr>
      <w:r>
        <w:rPr>
          <w:sz w:val="23"/>
          <w:szCs w:val="24"/>
        </w:rPr>
        <w:lastRenderedPageBreak/>
        <w:t xml:space="preserve">                                                                                                                     от 01 января 2012 г.</w:t>
      </w:r>
    </w:p>
    <w:p w:rsidR="00ED6522" w:rsidRDefault="00ED6522">
      <w:pPr>
        <w:pStyle w:val="2"/>
        <w:jc w:val="center"/>
        <w:rPr>
          <w:rFonts w:ascii="Times New Roman" w:hAnsi="Times New Roman" w:cs="Times New Roman"/>
          <w:i w:val="0"/>
          <w:sz w:val="23"/>
          <w:szCs w:val="24"/>
        </w:rPr>
      </w:pPr>
      <w:r>
        <w:rPr>
          <w:rFonts w:ascii="Times New Roman" w:hAnsi="Times New Roman" w:cs="Times New Roman"/>
          <w:i w:val="0"/>
          <w:sz w:val="23"/>
          <w:szCs w:val="24"/>
        </w:rPr>
        <w:t>А К Т</w:t>
      </w:r>
    </w:p>
    <w:p w:rsidR="00ED6522" w:rsidRDefault="00ED6522">
      <w:pPr>
        <w:pStyle w:val="3"/>
        <w:jc w:val="center"/>
        <w:rPr>
          <w:sz w:val="23"/>
        </w:rPr>
      </w:pPr>
      <w:r>
        <w:rPr>
          <w:sz w:val="23"/>
        </w:rPr>
        <w:t>разграничения балансовой принадлежности</w:t>
      </w:r>
    </w:p>
    <w:p w:rsidR="00ED6522" w:rsidRDefault="00ED6522">
      <w:pPr>
        <w:jc w:val="center"/>
        <w:rPr>
          <w:b/>
          <w:sz w:val="23"/>
          <w:szCs w:val="24"/>
        </w:rPr>
      </w:pPr>
      <w:r>
        <w:rPr>
          <w:b/>
          <w:sz w:val="23"/>
          <w:szCs w:val="24"/>
        </w:rPr>
        <w:t>и эксплуатационной ответственности сетей</w:t>
      </w:r>
    </w:p>
    <w:p w:rsidR="00ED6522" w:rsidRDefault="00ED6522">
      <w:pPr>
        <w:jc w:val="center"/>
        <w:rPr>
          <w:b/>
          <w:sz w:val="23"/>
          <w:szCs w:val="24"/>
        </w:rPr>
      </w:pPr>
      <w:r>
        <w:rPr>
          <w:b/>
          <w:sz w:val="23"/>
          <w:szCs w:val="24"/>
        </w:rPr>
        <w:t>теплоснабжения.</w:t>
      </w:r>
    </w:p>
    <w:p w:rsidR="00ED6522" w:rsidRDefault="00ED6522">
      <w:pPr>
        <w:jc w:val="center"/>
        <w:rPr>
          <w:sz w:val="23"/>
          <w:szCs w:val="24"/>
        </w:rPr>
      </w:pPr>
    </w:p>
    <w:p w:rsidR="00ED6522" w:rsidRDefault="00ED6522">
      <w:pPr>
        <w:ind w:firstLine="885"/>
        <w:jc w:val="both"/>
        <w:rPr>
          <w:sz w:val="23"/>
          <w:szCs w:val="24"/>
        </w:rPr>
      </w:pPr>
      <w:r>
        <w:rPr>
          <w:sz w:val="23"/>
          <w:szCs w:val="24"/>
        </w:rPr>
        <w:t xml:space="preserve">Общество с ограниченной ответственностью  «Промэнергосеть», именуемое в дальнейшем «Энергоснабжающая организация», в лице генерального директора Гигина Александра Михайловича, действующего на основании Устава, с одной стороны, </w:t>
      </w:r>
    </w:p>
    <w:p w:rsidR="00ED6522" w:rsidRDefault="00ED6522">
      <w:pPr>
        <w:pStyle w:val="a4"/>
        <w:rPr>
          <w:sz w:val="23"/>
          <w:szCs w:val="24"/>
        </w:rPr>
      </w:pPr>
      <w:r>
        <w:rPr>
          <w:sz w:val="23"/>
          <w:szCs w:val="24"/>
        </w:rPr>
        <w:t xml:space="preserve">и </w:t>
      </w:r>
      <w:r w:rsidR="006A4AE9">
        <w:rPr>
          <w:sz w:val="23"/>
          <w:szCs w:val="24"/>
        </w:rPr>
        <w:t>ХХХХХХХХХХХХХХ</w:t>
      </w:r>
      <w:r>
        <w:rPr>
          <w:sz w:val="23"/>
          <w:szCs w:val="24"/>
        </w:rPr>
        <w:t>» именуемый в дальнейшем «Абонент», в лице ди</w:t>
      </w:r>
      <w:r w:rsidR="006A4AE9">
        <w:rPr>
          <w:sz w:val="23"/>
          <w:szCs w:val="24"/>
        </w:rPr>
        <w:t>ректора Ф.И.О.</w:t>
      </w:r>
      <w:r>
        <w:rPr>
          <w:sz w:val="23"/>
          <w:szCs w:val="24"/>
        </w:rPr>
        <w:t>, действующий на основании Устава, с другой стороны, составили настоящий акт о нижеследующем:</w:t>
      </w:r>
    </w:p>
    <w:p w:rsidR="00ED6522" w:rsidRDefault="00ED6522">
      <w:pPr>
        <w:pStyle w:val="a4"/>
        <w:rPr>
          <w:sz w:val="23"/>
          <w:szCs w:val="24"/>
        </w:rPr>
      </w:pPr>
    </w:p>
    <w:p w:rsidR="00ED6522" w:rsidRDefault="00ED6522">
      <w:pPr>
        <w:pStyle w:val="a4"/>
        <w:rPr>
          <w:sz w:val="23"/>
          <w:szCs w:val="24"/>
        </w:rPr>
      </w:pPr>
      <w:r>
        <w:rPr>
          <w:sz w:val="23"/>
          <w:szCs w:val="24"/>
        </w:rPr>
        <w:t>на день составления акта энергоснабжение потребителя производится от водяных тепловых  сетей ООО «Промэнергосеть».</w:t>
      </w:r>
    </w:p>
    <w:p w:rsidR="00ED6522" w:rsidRDefault="00ED6522">
      <w:pPr>
        <w:pStyle w:val="4"/>
        <w:rPr>
          <w:sz w:val="23"/>
          <w:szCs w:val="24"/>
        </w:rPr>
      </w:pPr>
      <w:r>
        <w:rPr>
          <w:sz w:val="23"/>
          <w:szCs w:val="24"/>
        </w:rPr>
        <w:t>Источник питания: ОАО «УЭХК»</w:t>
      </w:r>
    </w:p>
    <w:p w:rsidR="00ED6522" w:rsidRDefault="00ED6522">
      <w:pPr>
        <w:jc w:val="both"/>
        <w:rPr>
          <w:sz w:val="23"/>
          <w:szCs w:val="24"/>
        </w:rPr>
      </w:pPr>
      <w:r>
        <w:rPr>
          <w:sz w:val="23"/>
          <w:szCs w:val="24"/>
        </w:rPr>
        <w:t xml:space="preserve">Граница эксплуатационной ответственности устанавливается </w:t>
      </w:r>
    </w:p>
    <w:p w:rsidR="00ED6522" w:rsidRDefault="00ED6522">
      <w:pPr>
        <w:jc w:val="both"/>
        <w:rPr>
          <w:sz w:val="23"/>
          <w:szCs w:val="24"/>
        </w:rPr>
      </w:pPr>
      <w:r>
        <w:rPr>
          <w:sz w:val="23"/>
          <w:szCs w:val="24"/>
        </w:rPr>
        <w:t>По отводящим фланцам запорной арматуры 2 Ду – 100 ТК-23(ВЧ).</w:t>
      </w:r>
    </w:p>
    <w:p w:rsidR="00ED6522" w:rsidRDefault="00ED6522">
      <w:pPr>
        <w:jc w:val="both"/>
        <w:rPr>
          <w:sz w:val="23"/>
          <w:szCs w:val="24"/>
        </w:rPr>
      </w:pPr>
      <w:r>
        <w:rPr>
          <w:sz w:val="23"/>
          <w:szCs w:val="24"/>
        </w:rPr>
        <w:t>Граница балансовой принадлежности по границе эксплуатационной ответственности.</w:t>
      </w:r>
    </w:p>
    <w:p w:rsidR="00ED6522" w:rsidRDefault="00ED6522">
      <w:pPr>
        <w:jc w:val="both"/>
        <w:rPr>
          <w:sz w:val="23"/>
          <w:szCs w:val="24"/>
        </w:rPr>
      </w:pPr>
      <w:r>
        <w:rPr>
          <w:sz w:val="23"/>
          <w:szCs w:val="24"/>
        </w:rPr>
        <w:t>Для проведения ремонтов сетей и оборудования Поставщика Потребитель будет отключен с предупреждением за три дня.</w:t>
      </w:r>
    </w:p>
    <w:p w:rsidR="00ED6522" w:rsidRDefault="00ED6522">
      <w:pPr>
        <w:jc w:val="both"/>
        <w:rPr>
          <w:sz w:val="23"/>
          <w:szCs w:val="24"/>
        </w:rPr>
      </w:pPr>
      <w:r>
        <w:rPr>
          <w:sz w:val="23"/>
          <w:szCs w:val="24"/>
        </w:rPr>
        <w:t>Дополнительные условия ______________________________________________________</w:t>
      </w:r>
    </w:p>
    <w:p w:rsidR="00ED6522" w:rsidRDefault="00ED6522">
      <w:pPr>
        <w:jc w:val="both"/>
        <w:rPr>
          <w:sz w:val="23"/>
          <w:szCs w:val="24"/>
        </w:rPr>
      </w:pPr>
      <w:r>
        <w:rPr>
          <w:sz w:val="23"/>
          <w:szCs w:val="24"/>
        </w:rPr>
        <w:t>_____________________________________________________________________________</w:t>
      </w:r>
    </w:p>
    <w:p w:rsidR="00ED6522" w:rsidRDefault="00ED6522">
      <w:pPr>
        <w:jc w:val="both"/>
        <w:rPr>
          <w:sz w:val="23"/>
          <w:szCs w:val="24"/>
        </w:rPr>
      </w:pPr>
    </w:p>
    <w:p w:rsidR="00ED6522" w:rsidRDefault="00ED6522">
      <w:pPr>
        <w:jc w:val="both"/>
        <w:rPr>
          <w:sz w:val="23"/>
          <w:szCs w:val="24"/>
        </w:rPr>
      </w:pPr>
      <w:r>
        <w:rPr>
          <w:sz w:val="23"/>
          <w:szCs w:val="24"/>
        </w:rPr>
        <w:t>Настоящий акт составлен в соответствии с действующими Правилами пользования  электрической и тепловой энергией Министерства энергетики и электрификации и Правилами пользования системами коммунального водоснабжения и канализации в РФ и является приложением к договору и его неотъемлемой частью.</w:t>
      </w: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b/>
          <w:sz w:val="23"/>
          <w:szCs w:val="24"/>
        </w:rPr>
      </w:pPr>
      <w:r>
        <w:rPr>
          <w:b/>
          <w:sz w:val="23"/>
          <w:szCs w:val="24"/>
        </w:rPr>
        <w:t xml:space="preserve">ООО «Промэнергосеть»                                          Абонент </w:t>
      </w:r>
      <w:r w:rsidR="006A4AE9">
        <w:rPr>
          <w:b/>
          <w:sz w:val="23"/>
          <w:szCs w:val="24"/>
        </w:rPr>
        <w:t>ХХХХХХХХХХХХ</w:t>
      </w:r>
    </w:p>
    <w:p w:rsidR="00ED6522" w:rsidRDefault="00ED6522">
      <w:pPr>
        <w:jc w:val="both"/>
        <w:rPr>
          <w:b/>
          <w:sz w:val="23"/>
          <w:szCs w:val="24"/>
        </w:rPr>
      </w:pPr>
    </w:p>
    <w:p w:rsidR="00ED6522" w:rsidRDefault="00ED6522">
      <w:pPr>
        <w:jc w:val="both"/>
        <w:rPr>
          <w:b/>
          <w:sz w:val="23"/>
          <w:szCs w:val="24"/>
        </w:rPr>
      </w:pPr>
    </w:p>
    <w:p w:rsidR="00ED6522" w:rsidRDefault="00ED6522">
      <w:pPr>
        <w:jc w:val="both"/>
        <w:rPr>
          <w:b/>
          <w:sz w:val="23"/>
          <w:szCs w:val="24"/>
        </w:rPr>
      </w:pPr>
    </w:p>
    <w:p w:rsidR="00ED6522" w:rsidRDefault="00ED6522">
      <w:pPr>
        <w:jc w:val="both"/>
        <w:rPr>
          <w:b/>
          <w:sz w:val="23"/>
          <w:szCs w:val="24"/>
        </w:rPr>
      </w:pPr>
      <w:r>
        <w:rPr>
          <w:b/>
          <w:sz w:val="23"/>
          <w:szCs w:val="24"/>
        </w:rPr>
        <w:t xml:space="preserve">________________А.М. Гигин                                  ________________ </w:t>
      </w:r>
      <w:r w:rsidR="006A4AE9">
        <w:rPr>
          <w:b/>
          <w:sz w:val="23"/>
          <w:szCs w:val="24"/>
        </w:rPr>
        <w:t>ХХХХХХХХХХ</w:t>
      </w:r>
    </w:p>
    <w:p w:rsidR="00ED6522" w:rsidRDefault="00ED6522">
      <w:pPr>
        <w:jc w:val="both"/>
        <w:rPr>
          <w:b/>
          <w:sz w:val="23"/>
          <w:szCs w:val="24"/>
        </w:rPr>
      </w:pPr>
    </w:p>
    <w:p w:rsidR="00ED6522" w:rsidRDefault="00ED6522">
      <w:pPr>
        <w:jc w:val="both"/>
        <w:rPr>
          <w:b/>
          <w:sz w:val="23"/>
          <w:szCs w:val="24"/>
        </w:rPr>
      </w:pPr>
    </w:p>
    <w:p w:rsidR="00ED6522" w:rsidRDefault="00ED6522">
      <w:pPr>
        <w:jc w:val="both"/>
        <w:rPr>
          <w:b/>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ED6522" w:rsidRDefault="00ED6522">
      <w:pPr>
        <w:jc w:val="both"/>
        <w:rPr>
          <w:sz w:val="23"/>
          <w:szCs w:val="24"/>
        </w:rPr>
      </w:pPr>
    </w:p>
    <w:p w:rsidR="006A4AE9" w:rsidRDefault="006A4AE9">
      <w:pPr>
        <w:jc w:val="both"/>
        <w:rPr>
          <w:sz w:val="23"/>
          <w:szCs w:val="24"/>
        </w:rPr>
      </w:pPr>
    </w:p>
    <w:p w:rsidR="006A4AE9" w:rsidRDefault="006A4AE9">
      <w:pPr>
        <w:jc w:val="both"/>
        <w:rPr>
          <w:sz w:val="23"/>
          <w:szCs w:val="24"/>
        </w:rPr>
      </w:pPr>
    </w:p>
    <w:p w:rsidR="00ED6522" w:rsidRDefault="00ED6522">
      <w:pPr>
        <w:jc w:val="both"/>
        <w:rPr>
          <w:sz w:val="23"/>
          <w:szCs w:val="24"/>
        </w:rPr>
      </w:pPr>
    </w:p>
    <w:p w:rsidR="00ED6522" w:rsidRDefault="00ED6522">
      <w:pPr>
        <w:rPr>
          <w:sz w:val="23"/>
          <w:szCs w:val="24"/>
        </w:rPr>
      </w:pPr>
    </w:p>
    <w:p w:rsidR="00ED6522" w:rsidRDefault="00ED6522">
      <w:pPr>
        <w:pStyle w:val="1"/>
        <w:jc w:val="right"/>
        <w:rPr>
          <w:b w:val="0"/>
          <w:sz w:val="23"/>
          <w:szCs w:val="24"/>
        </w:rPr>
      </w:pPr>
      <w:r>
        <w:rPr>
          <w:sz w:val="23"/>
          <w:szCs w:val="24"/>
        </w:rPr>
        <w:lastRenderedPageBreak/>
        <w:t xml:space="preserve">                  </w:t>
      </w:r>
      <w:r>
        <w:rPr>
          <w:b w:val="0"/>
          <w:sz w:val="23"/>
          <w:szCs w:val="24"/>
        </w:rPr>
        <w:t>Приложение №3</w:t>
      </w:r>
    </w:p>
    <w:p w:rsidR="00ED6522" w:rsidRDefault="00ED6522">
      <w:pPr>
        <w:jc w:val="center"/>
        <w:rPr>
          <w:sz w:val="23"/>
          <w:szCs w:val="24"/>
        </w:rPr>
      </w:pPr>
      <w:r>
        <w:rPr>
          <w:sz w:val="23"/>
          <w:szCs w:val="24"/>
        </w:rPr>
        <w:t xml:space="preserve">                                                                                                                             к договору № 02\12</w:t>
      </w:r>
    </w:p>
    <w:p w:rsidR="00ED6522" w:rsidRDefault="00ED6522">
      <w:pPr>
        <w:jc w:val="right"/>
        <w:rPr>
          <w:sz w:val="23"/>
          <w:szCs w:val="24"/>
        </w:rPr>
      </w:pPr>
      <w:r>
        <w:rPr>
          <w:sz w:val="23"/>
          <w:szCs w:val="24"/>
        </w:rPr>
        <w:t xml:space="preserve">   от 01 января 2012г.</w:t>
      </w:r>
    </w:p>
    <w:p w:rsidR="00ED6522" w:rsidRDefault="00ED6522">
      <w:pPr>
        <w:jc w:val="center"/>
        <w:rPr>
          <w:b/>
          <w:sz w:val="23"/>
          <w:szCs w:val="24"/>
        </w:rPr>
      </w:pPr>
    </w:p>
    <w:p w:rsidR="00ED6522" w:rsidRDefault="00ED6522">
      <w:pPr>
        <w:jc w:val="center"/>
        <w:rPr>
          <w:b/>
          <w:sz w:val="23"/>
          <w:szCs w:val="24"/>
        </w:rPr>
      </w:pPr>
      <w:r>
        <w:rPr>
          <w:b/>
          <w:sz w:val="23"/>
          <w:szCs w:val="24"/>
        </w:rPr>
        <w:t>Протокол – соглашение о договорных величинах потребления тепловой энергии в горячей воде с разбивкой по месяцам.</w:t>
      </w:r>
    </w:p>
    <w:tbl>
      <w:tblPr>
        <w:tblW w:w="0" w:type="auto"/>
        <w:tblInd w:w="397" w:type="dxa"/>
        <w:tblLayout w:type="fixed"/>
        <w:tblLook w:val="0000"/>
      </w:tblPr>
      <w:tblGrid>
        <w:gridCol w:w="2689"/>
        <w:gridCol w:w="2689"/>
        <w:gridCol w:w="1642"/>
        <w:gridCol w:w="1450"/>
      </w:tblGrid>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Месяц</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Кол-во, Гкал</w:t>
            </w:r>
          </w:p>
        </w:tc>
        <w:tc>
          <w:tcPr>
            <w:tcW w:w="1642"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ХОВ</w:t>
            </w:r>
          </w:p>
          <w:p w:rsidR="00ED6522" w:rsidRDefault="00ED6522">
            <w:pPr>
              <w:snapToGrid w:val="0"/>
              <w:spacing w:before="240" w:after="60"/>
              <w:jc w:val="center"/>
              <w:rPr>
                <w:sz w:val="23"/>
                <w:szCs w:val="24"/>
              </w:rPr>
            </w:pPr>
            <w:r>
              <w:rPr>
                <w:sz w:val="23"/>
                <w:szCs w:val="24"/>
              </w:rPr>
              <w:t>м3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Подпитка</w:t>
            </w:r>
          </w:p>
          <w:p w:rsidR="00ED6522" w:rsidRDefault="00ED6522">
            <w:pPr>
              <w:snapToGrid w:val="0"/>
              <w:spacing w:before="240" w:after="60"/>
              <w:jc w:val="center"/>
              <w:rPr>
                <w:sz w:val="23"/>
                <w:szCs w:val="24"/>
              </w:rPr>
            </w:pPr>
            <w:r>
              <w:rPr>
                <w:sz w:val="23"/>
                <w:szCs w:val="24"/>
              </w:rPr>
              <w:t>Гкал</w:t>
            </w:r>
          </w:p>
        </w:tc>
      </w:tr>
      <w:tr w:rsidR="00ED6522">
        <w:trPr>
          <w:trHeight w:val="507"/>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Январь</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38</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501"/>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Февраль</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36</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Март</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31</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bCs/>
                <w:i/>
                <w:sz w:val="23"/>
                <w:szCs w:val="24"/>
              </w:rPr>
            </w:pPr>
            <w:r>
              <w:rPr>
                <w:b/>
                <w:bCs/>
                <w:i/>
                <w:sz w:val="23"/>
                <w:szCs w:val="24"/>
              </w:rPr>
              <w:t>1квартал</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bCs/>
                <w:i/>
                <w:sz w:val="23"/>
                <w:szCs w:val="24"/>
              </w:rPr>
            </w:pPr>
            <w:r>
              <w:rPr>
                <w:b/>
                <w:bCs/>
                <w:i/>
                <w:sz w:val="23"/>
                <w:szCs w:val="24"/>
              </w:rPr>
              <w:t>105</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b/>
                <w:bCs/>
                <w:i/>
                <w:sz w:val="23"/>
                <w:szCs w:val="24"/>
              </w:rPr>
            </w:pPr>
            <w:r>
              <w:rPr>
                <w:b/>
                <w:bCs/>
                <w:i/>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b/>
                <w:bCs/>
                <w:i/>
                <w:sz w:val="23"/>
                <w:szCs w:val="24"/>
              </w:rPr>
            </w:pPr>
            <w:r>
              <w:rPr>
                <w:b/>
                <w:bCs/>
                <w:i/>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Апрель</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15</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Май</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10</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Июнь</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bCs/>
                <w:i/>
                <w:sz w:val="23"/>
                <w:szCs w:val="24"/>
              </w:rPr>
            </w:pPr>
            <w:r>
              <w:rPr>
                <w:b/>
                <w:bCs/>
                <w:i/>
                <w:sz w:val="23"/>
                <w:szCs w:val="24"/>
              </w:rPr>
              <w:t>2 квартал</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bCs/>
                <w:i/>
                <w:sz w:val="23"/>
                <w:szCs w:val="24"/>
              </w:rPr>
            </w:pPr>
            <w:r>
              <w:rPr>
                <w:b/>
                <w:bCs/>
                <w:i/>
                <w:sz w:val="23"/>
                <w:szCs w:val="24"/>
              </w:rPr>
              <w:t>25</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b/>
                <w:bCs/>
                <w:i/>
                <w:sz w:val="23"/>
                <w:szCs w:val="24"/>
              </w:rPr>
            </w:pPr>
            <w:r>
              <w:rPr>
                <w:b/>
                <w:bCs/>
                <w:i/>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b/>
                <w:bCs/>
                <w:i/>
                <w:sz w:val="23"/>
                <w:szCs w:val="24"/>
              </w:rPr>
            </w:pPr>
            <w:r>
              <w:rPr>
                <w:b/>
                <w:bCs/>
                <w:i/>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Июль</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Август</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Сентябрь</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10</w:t>
            </w:r>
          </w:p>
        </w:tc>
        <w:tc>
          <w:tcPr>
            <w:tcW w:w="1642"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45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3</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bCs/>
                <w:i/>
                <w:sz w:val="23"/>
                <w:szCs w:val="24"/>
              </w:rPr>
            </w:pPr>
            <w:r>
              <w:rPr>
                <w:b/>
                <w:bCs/>
                <w:i/>
                <w:sz w:val="23"/>
                <w:szCs w:val="24"/>
              </w:rPr>
              <w:t>3 квартал</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bCs/>
                <w:i/>
                <w:sz w:val="23"/>
                <w:szCs w:val="24"/>
              </w:rPr>
            </w:pPr>
            <w:r>
              <w:rPr>
                <w:b/>
                <w:bCs/>
                <w:i/>
                <w:sz w:val="23"/>
                <w:szCs w:val="24"/>
              </w:rPr>
              <w:t>10</w:t>
            </w:r>
          </w:p>
        </w:tc>
        <w:tc>
          <w:tcPr>
            <w:tcW w:w="1642"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bCs/>
                <w:i/>
                <w:sz w:val="23"/>
                <w:szCs w:val="24"/>
              </w:rPr>
            </w:pPr>
            <w:r>
              <w:rPr>
                <w:b/>
                <w:bCs/>
                <w:i/>
                <w:sz w:val="23"/>
                <w:szCs w:val="24"/>
              </w:rPr>
              <w:t>45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ED6522">
            <w:pPr>
              <w:keepNext/>
              <w:snapToGrid w:val="0"/>
              <w:spacing w:before="240" w:after="60"/>
              <w:jc w:val="center"/>
              <w:rPr>
                <w:b/>
                <w:bCs/>
                <w:i/>
                <w:sz w:val="23"/>
                <w:szCs w:val="24"/>
              </w:rPr>
            </w:pPr>
            <w:r>
              <w:rPr>
                <w:b/>
                <w:bCs/>
                <w:i/>
                <w:sz w:val="23"/>
                <w:szCs w:val="24"/>
              </w:rPr>
              <w:t>3</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Октябрь</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20</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Ноябрь</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30</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Декабрь</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sz w:val="23"/>
                <w:szCs w:val="24"/>
              </w:rPr>
            </w:pPr>
            <w:r>
              <w:rPr>
                <w:sz w:val="23"/>
                <w:szCs w:val="24"/>
              </w:rPr>
              <w:t>31</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w:t>
            </w:r>
          </w:p>
        </w:tc>
      </w:tr>
      <w:tr w:rsidR="00ED6522">
        <w:trPr>
          <w:trHeight w:val="470"/>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i/>
                <w:sz w:val="23"/>
                <w:szCs w:val="24"/>
              </w:rPr>
            </w:pPr>
            <w:r>
              <w:rPr>
                <w:i/>
                <w:sz w:val="23"/>
                <w:szCs w:val="24"/>
              </w:rPr>
              <w:t>4 квартал</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bCs/>
                <w:i/>
                <w:sz w:val="23"/>
                <w:szCs w:val="24"/>
              </w:rPr>
            </w:pPr>
            <w:r>
              <w:rPr>
                <w:b/>
                <w:bCs/>
                <w:i/>
                <w:sz w:val="23"/>
                <w:szCs w:val="24"/>
              </w:rPr>
              <w:t>81</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b/>
                <w:bCs/>
                <w:i/>
                <w:sz w:val="23"/>
                <w:szCs w:val="24"/>
              </w:rPr>
            </w:pPr>
            <w:r>
              <w:rPr>
                <w:b/>
                <w:bCs/>
                <w:i/>
                <w:sz w:val="23"/>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b/>
                <w:bCs/>
                <w:i/>
                <w:sz w:val="23"/>
                <w:szCs w:val="24"/>
              </w:rPr>
            </w:pPr>
            <w:r>
              <w:rPr>
                <w:b/>
                <w:bCs/>
                <w:i/>
                <w:sz w:val="23"/>
                <w:szCs w:val="24"/>
              </w:rPr>
              <w:t>--</w:t>
            </w:r>
          </w:p>
        </w:tc>
      </w:tr>
      <w:tr w:rsidR="00ED6522">
        <w:trPr>
          <w:trHeight w:val="343"/>
        </w:trPr>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sz w:val="23"/>
                <w:szCs w:val="24"/>
              </w:rPr>
            </w:pPr>
            <w:r>
              <w:rPr>
                <w:b/>
                <w:sz w:val="23"/>
                <w:szCs w:val="24"/>
              </w:rPr>
              <w:t>Итого:</w:t>
            </w:r>
          </w:p>
        </w:tc>
        <w:tc>
          <w:tcPr>
            <w:tcW w:w="2689" w:type="dxa"/>
            <w:tcBorders>
              <w:top w:val="single" w:sz="4" w:space="0" w:color="000000"/>
              <w:left w:val="single" w:sz="4" w:space="0" w:color="000000"/>
              <w:bottom w:val="single" w:sz="4" w:space="0" w:color="000000"/>
            </w:tcBorders>
            <w:shd w:val="clear" w:color="auto" w:fill="auto"/>
          </w:tcPr>
          <w:p w:rsidR="00ED6522" w:rsidRDefault="00ED6522">
            <w:pPr>
              <w:keepNext/>
              <w:snapToGrid w:val="0"/>
              <w:spacing w:before="240" w:after="60"/>
              <w:jc w:val="center"/>
              <w:rPr>
                <w:b/>
                <w:sz w:val="23"/>
                <w:szCs w:val="24"/>
              </w:rPr>
            </w:pPr>
            <w:r>
              <w:rPr>
                <w:b/>
                <w:sz w:val="23"/>
                <w:szCs w:val="24"/>
              </w:rPr>
              <w:t>221</w:t>
            </w:r>
          </w:p>
        </w:tc>
        <w:tc>
          <w:tcPr>
            <w:tcW w:w="1642" w:type="dxa"/>
            <w:tcBorders>
              <w:top w:val="single" w:sz="4" w:space="0" w:color="000000"/>
              <w:left w:val="single" w:sz="4" w:space="0" w:color="000000"/>
              <w:bottom w:val="single" w:sz="4" w:space="0" w:color="000000"/>
            </w:tcBorders>
            <w:shd w:val="clear" w:color="auto" w:fill="auto"/>
          </w:tcPr>
          <w:p w:rsidR="00ED6522" w:rsidRDefault="001A590E">
            <w:pPr>
              <w:keepNext/>
              <w:snapToGrid w:val="0"/>
              <w:spacing w:before="240" w:after="60"/>
              <w:jc w:val="center"/>
              <w:rPr>
                <w:b/>
                <w:sz w:val="23"/>
                <w:szCs w:val="24"/>
              </w:rPr>
            </w:pPr>
            <w:r>
              <w:rPr>
                <w:b/>
                <w:sz w:val="23"/>
                <w:szCs w:val="24"/>
              </w:rPr>
              <w:t>45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D6522" w:rsidRDefault="001A590E">
            <w:pPr>
              <w:keepNext/>
              <w:snapToGrid w:val="0"/>
              <w:spacing w:before="240" w:after="60"/>
              <w:jc w:val="center"/>
              <w:rPr>
                <w:sz w:val="23"/>
                <w:szCs w:val="24"/>
              </w:rPr>
            </w:pPr>
            <w:r>
              <w:rPr>
                <w:sz w:val="23"/>
                <w:szCs w:val="24"/>
              </w:rPr>
              <w:t>3</w:t>
            </w:r>
          </w:p>
        </w:tc>
      </w:tr>
    </w:tbl>
    <w:p w:rsidR="00ED6522" w:rsidRDefault="00ED6522">
      <w:pPr>
        <w:jc w:val="both"/>
      </w:pPr>
    </w:p>
    <w:p w:rsidR="00ED6522" w:rsidRDefault="00ED6522">
      <w:pPr>
        <w:jc w:val="both"/>
        <w:rPr>
          <w:b/>
          <w:sz w:val="23"/>
          <w:szCs w:val="24"/>
        </w:rPr>
      </w:pPr>
      <w:r>
        <w:rPr>
          <w:b/>
          <w:sz w:val="23"/>
          <w:szCs w:val="24"/>
        </w:rPr>
        <w:t xml:space="preserve">Энергоснабжающая                                            Абонент </w:t>
      </w:r>
      <w:r w:rsidR="006A4AE9">
        <w:rPr>
          <w:b/>
          <w:sz w:val="23"/>
          <w:szCs w:val="24"/>
        </w:rPr>
        <w:t>ХХХХХХХХХХХ</w:t>
      </w:r>
      <w:r>
        <w:rPr>
          <w:b/>
          <w:sz w:val="23"/>
          <w:szCs w:val="24"/>
        </w:rPr>
        <w:t>»</w:t>
      </w:r>
    </w:p>
    <w:p w:rsidR="00ED6522" w:rsidRDefault="00ED6522">
      <w:pPr>
        <w:jc w:val="both"/>
        <w:rPr>
          <w:b/>
          <w:sz w:val="23"/>
          <w:szCs w:val="24"/>
        </w:rPr>
      </w:pPr>
      <w:r>
        <w:rPr>
          <w:b/>
          <w:sz w:val="23"/>
          <w:szCs w:val="24"/>
        </w:rPr>
        <w:t xml:space="preserve"> организация</w:t>
      </w:r>
    </w:p>
    <w:p w:rsidR="00ED6522" w:rsidRDefault="00ED6522">
      <w:pPr>
        <w:jc w:val="both"/>
        <w:rPr>
          <w:b/>
          <w:sz w:val="23"/>
          <w:szCs w:val="24"/>
        </w:rPr>
      </w:pPr>
    </w:p>
    <w:p w:rsidR="00ED6522" w:rsidRDefault="00ED6522">
      <w:pPr>
        <w:jc w:val="both"/>
        <w:rPr>
          <w:b/>
          <w:sz w:val="23"/>
          <w:szCs w:val="24"/>
        </w:rPr>
      </w:pPr>
      <w:r>
        <w:rPr>
          <w:b/>
          <w:sz w:val="23"/>
          <w:szCs w:val="24"/>
        </w:rPr>
        <w:t xml:space="preserve">__________ А.М. Гигин                             </w:t>
      </w:r>
      <w:r w:rsidR="006A4AE9">
        <w:rPr>
          <w:b/>
          <w:sz w:val="23"/>
          <w:szCs w:val="24"/>
        </w:rPr>
        <w:t xml:space="preserve">         ____________ ХХХХХХХХХХХ</w:t>
      </w:r>
    </w:p>
    <w:p w:rsidR="00ED6522" w:rsidRDefault="00ED6522">
      <w:pPr>
        <w:jc w:val="both"/>
        <w:rPr>
          <w:b/>
          <w:sz w:val="23"/>
          <w:szCs w:val="24"/>
        </w:rPr>
      </w:pPr>
      <w:r>
        <w:rPr>
          <w:b/>
          <w:sz w:val="23"/>
          <w:szCs w:val="24"/>
        </w:rPr>
        <w:t>М.П.                                                                       М.П.</w:t>
      </w:r>
    </w:p>
    <w:p w:rsidR="00ED6522" w:rsidRDefault="00ED6522"/>
    <w:sectPr w:rsidR="00ED6522">
      <w:footerReference w:type="default" r:id="rId7"/>
      <w:pgSz w:w="11906" w:h="16838"/>
      <w:pgMar w:top="539" w:right="851" w:bottom="77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7E1" w:rsidRDefault="001977E1">
      <w:r>
        <w:separator/>
      </w:r>
    </w:p>
  </w:endnote>
  <w:endnote w:type="continuationSeparator" w:id="0">
    <w:p w:rsidR="001977E1" w:rsidRDefault="00197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22" w:rsidRDefault="00ED6522">
    <w:pPr>
      <w:pStyle w:val="21"/>
      <w:ind w:firstLine="0"/>
      <w:rPr>
        <w:i/>
        <w:sz w:val="18"/>
        <w:szCs w:val="18"/>
      </w:rPr>
    </w:pPr>
    <w:r>
      <w:rPr>
        <w:i/>
        <w:sz w:val="18"/>
        <w:szCs w:val="18"/>
      </w:rPr>
      <w:t>от ЭСО _________________________                                                 от Абонента ___________________________</w:t>
    </w:r>
  </w:p>
  <w:p w:rsidR="00ED6522" w:rsidRDefault="00ED65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7E1" w:rsidRDefault="001977E1">
      <w:r>
        <w:separator/>
      </w:r>
    </w:p>
  </w:footnote>
  <w:footnote w:type="continuationSeparator" w:id="0">
    <w:p w:rsidR="001977E1" w:rsidRDefault="00197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0"/>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4"/>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4"/>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5"/>
    <w:lvl w:ilvl="0">
      <w:start w:val="6"/>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2C3D"/>
    <w:rsid w:val="001977E1"/>
    <w:rsid w:val="001A590E"/>
    <w:rsid w:val="003363CA"/>
    <w:rsid w:val="00511662"/>
    <w:rsid w:val="006A4AE9"/>
    <w:rsid w:val="00B55FFD"/>
    <w:rsid w:val="00BE2C3D"/>
    <w:rsid w:val="00E30544"/>
    <w:rsid w:val="00ED65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outlineLvl w:val="0"/>
    </w:pPr>
    <w:rPr>
      <w:b/>
      <w:sz w:val="21"/>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both"/>
      <w:outlineLvl w:val="2"/>
    </w:pPr>
    <w:rPr>
      <w:b/>
      <w:bCs/>
      <w:sz w:val="28"/>
      <w:szCs w:val="24"/>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3z0">
    <w:name w:val="WW8Num13z0"/>
    <w:rPr>
      <w:b w:val="0"/>
      <w:bCs w:val="0"/>
    </w:rPr>
  </w:style>
  <w:style w:type="character" w:customStyle="1" w:styleId="WW8Num14z0">
    <w:name w:val="WW8Num14z0"/>
    <w:rPr>
      <w:b w:val="0"/>
      <w:bCs w:val="0"/>
    </w:rPr>
  </w:style>
  <w:style w:type="character" w:customStyle="1" w:styleId="WW8Num15z0">
    <w:name w:val="WW8Num15z0"/>
    <w:rPr>
      <w:b w:val="0"/>
      <w:bCs w:val="0"/>
    </w:rPr>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ascii="Arial" w:eastAsia="SimSun" w:hAnsi="Arial" w:cs="Tahoma"/>
      <w:sz w:val="28"/>
      <w:szCs w:val="28"/>
    </w:rPr>
  </w:style>
  <w:style w:type="paragraph" w:styleId="a4">
    <w:name w:val="Body Text"/>
    <w:basedOn w:val="a"/>
    <w:pPr>
      <w:jc w:val="both"/>
    </w:pPr>
    <w:rPr>
      <w:sz w:val="24"/>
    </w:rPr>
  </w:style>
  <w:style w:type="paragraph" w:styleId="a5">
    <w:name w:val="List"/>
    <w:basedOn w:val="a4"/>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6">
    <w:name w:val="Title"/>
    <w:basedOn w:val="a"/>
    <w:next w:val="a7"/>
    <w:qFormat/>
    <w:pPr>
      <w:jc w:val="center"/>
    </w:pPr>
    <w:rPr>
      <w:b/>
      <w:sz w:val="24"/>
    </w:rPr>
  </w:style>
  <w:style w:type="paragraph" w:styleId="a7">
    <w:name w:val="Subtitle"/>
    <w:basedOn w:val="a"/>
    <w:next w:val="a4"/>
    <w:qFormat/>
    <w:pPr>
      <w:spacing w:after="60"/>
      <w:jc w:val="center"/>
    </w:pPr>
    <w:rPr>
      <w:rFonts w:ascii="Arial" w:hAnsi="Arial" w:cs="Arial"/>
      <w:sz w:val="24"/>
      <w:szCs w:val="24"/>
    </w:rPr>
  </w:style>
  <w:style w:type="paragraph" w:styleId="a8">
    <w:name w:val="footer"/>
    <w:basedOn w:val="a"/>
    <w:pPr>
      <w:tabs>
        <w:tab w:val="center" w:pos="4677"/>
        <w:tab w:val="right" w:pos="9355"/>
      </w:tabs>
    </w:pPr>
  </w:style>
  <w:style w:type="paragraph" w:customStyle="1" w:styleId="21">
    <w:name w:val="Основной текст с отступом 21"/>
    <w:basedOn w:val="a"/>
    <w:pPr>
      <w:ind w:firstLine="709"/>
      <w:jc w:val="both"/>
    </w:pPr>
    <w:rPr>
      <w:sz w:val="28"/>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header"/>
    <w:basedOn w:val="a"/>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3594</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_____________________________________________ООО «Промэнергосеть»</vt:lpstr>
    </vt:vector>
  </TitlesOfParts>
  <Company/>
  <LinksUpToDate>false</LinksUpToDate>
  <CharactersWithSpaces>24032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_____________________________________________ООО «Промэнергосеть»</dc:title>
  <dc:creator>YashonkovaAV</dc:creator>
  <cp:lastModifiedBy>Nexus</cp:lastModifiedBy>
  <cp:revision>2</cp:revision>
  <cp:lastPrinted>2012-02-01T10:36:00Z</cp:lastPrinted>
  <dcterms:created xsi:type="dcterms:W3CDTF">2016-05-11T10:21:00Z</dcterms:created>
  <dcterms:modified xsi:type="dcterms:W3CDTF">2016-05-11T10:21:00Z</dcterms:modified>
</cp:coreProperties>
</file>